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C64A" w14:textId="7E5D8B05" w:rsidR="00D12615" w:rsidRPr="000A1FE2" w:rsidRDefault="00705827" w:rsidP="00BA38BD">
      <w:pPr>
        <w:pStyle w:val="01Location-DatePR"/>
      </w:pPr>
      <w:r w:rsidRPr="000A1FE2">
        <w:t xml:space="preserve">Salzburg/Austria, </w:t>
      </w:r>
      <w:r w:rsidR="009B45E9" w:rsidRPr="000A1FE2">
        <w:t>August</w:t>
      </w:r>
      <w:r w:rsidR="00DA469E" w:rsidRPr="000A1FE2">
        <w:t xml:space="preserve"> </w:t>
      </w:r>
      <w:r w:rsidR="008C19C9">
        <w:t>10</w:t>
      </w:r>
      <w:r w:rsidR="001949AA" w:rsidRPr="000A1FE2">
        <w:t xml:space="preserve">, </w:t>
      </w:r>
      <w:r w:rsidR="00EF3506" w:rsidRPr="000A1FE2">
        <w:t>20</w:t>
      </w:r>
      <w:r w:rsidR="002C3FC4" w:rsidRPr="000A1FE2">
        <w:t>23</w:t>
      </w:r>
    </w:p>
    <w:p w14:paraId="307735B0" w14:textId="77777777" w:rsidR="009B45E9" w:rsidRPr="000A1FE2" w:rsidRDefault="009B45E9" w:rsidP="00BA38BD">
      <w:pPr>
        <w:pStyle w:val="04LeadTextPR"/>
        <w:rPr>
          <w:rFonts w:ascii="Segoe UI Semibold" w:eastAsia="Times New Roman" w:hAnsi="Segoe UI Semibold" w:cs="Times New Roman"/>
          <w:i w:val="0"/>
          <w:color w:val="000000"/>
          <w:kern w:val="0"/>
          <w:sz w:val="28"/>
          <w:szCs w:val="36"/>
          <w:lang w:eastAsia="de-DE"/>
        </w:rPr>
      </w:pPr>
      <w:r w:rsidRPr="000A1FE2">
        <w:rPr>
          <w:rFonts w:ascii="Segoe UI Semibold" w:eastAsia="Times New Roman" w:hAnsi="Segoe UI Semibold" w:cs="Times New Roman"/>
          <w:i w:val="0"/>
          <w:color w:val="000000"/>
          <w:kern w:val="0"/>
          <w:sz w:val="28"/>
          <w:szCs w:val="36"/>
          <w:lang w:eastAsia="de-DE"/>
        </w:rPr>
        <w:t xml:space="preserve">COPA-DATA releases zenon 12 </w:t>
      </w:r>
    </w:p>
    <w:p w14:paraId="46ED20AF" w14:textId="0994A508" w:rsidR="00D21AB7" w:rsidRPr="000A1FE2" w:rsidRDefault="009B45E9" w:rsidP="00BA38BD">
      <w:pPr>
        <w:pStyle w:val="04LeadTextPR"/>
      </w:pPr>
      <w:r w:rsidRPr="000A1FE2">
        <w:t>COPA-DATA has introduced the latest version of its software platform</w:t>
      </w:r>
      <w:r w:rsidR="00CE5E4A" w:rsidRPr="000A1FE2">
        <w:t>,</w:t>
      </w:r>
      <w:r w:rsidRPr="000A1FE2">
        <w:t xml:space="preserve"> zenon. zenon 12 includes an enhanced, browser-independent Web Visualization Service and a natively integrated MTP suite. A</w:t>
      </w:r>
      <w:r w:rsidR="00CE5E4A" w:rsidRPr="000A1FE2">
        <w:t>dditionally,</w:t>
      </w:r>
      <w:r w:rsidR="00E76190" w:rsidRPr="000A1FE2">
        <w:t xml:space="preserve"> </w:t>
      </w:r>
      <w:r w:rsidRPr="000A1FE2">
        <w:t xml:space="preserve">new </w:t>
      </w:r>
      <w:r w:rsidR="00CE5E4A" w:rsidRPr="000A1FE2">
        <w:t>features include</w:t>
      </w:r>
      <w:r w:rsidRPr="000A1FE2">
        <w:t xml:space="preserve"> Linux support and</w:t>
      </w:r>
      <w:r w:rsidR="00CE5E4A" w:rsidRPr="000A1FE2">
        <w:t xml:space="preserve"> an</w:t>
      </w:r>
      <w:r w:rsidRPr="000A1FE2">
        <w:t xml:space="preserve"> interface to SAP </w:t>
      </w:r>
      <w:proofErr w:type="spellStart"/>
      <w:r w:rsidRPr="000A1FE2">
        <w:t>Netweaver</w:t>
      </w:r>
      <w:proofErr w:type="spellEnd"/>
      <w:r w:rsidRPr="000A1FE2">
        <w:t>.</w:t>
      </w:r>
    </w:p>
    <w:p w14:paraId="182A3BD8" w14:textId="5756E0FC" w:rsidR="00CC72AB" w:rsidRPr="000A1FE2" w:rsidRDefault="00B572D2" w:rsidP="00CC72AB">
      <w:pPr>
        <w:pStyle w:val="05BodyTextPR"/>
      </w:pPr>
      <w:r w:rsidRPr="000A1FE2">
        <w:t>The new version of the zenon software platform advances performance and user experience</w:t>
      </w:r>
      <w:r w:rsidR="00CC72AB" w:rsidRPr="000A1FE2">
        <w:t xml:space="preserve">. With zenon 12, a more comprehensive Web Visualization Service (WVS) and an enhanced report engine are available. </w:t>
      </w:r>
      <w:r w:rsidRPr="000A1FE2">
        <w:t>M</w:t>
      </w:r>
      <w:r w:rsidR="00CC72AB" w:rsidRPr="000A1FE2">
        <w:t xml:space="preserve">any enhancements provide more connectivity to Linux or </w:t>
      </w:r>
      <w:proofErr w:type="spellStart"/>
      <w:r w:rsidR="00CC72AB" w:rsidRPr="000A1FE2">
        <w:t>GraphQL</w:t>
      </w:r>
      <w:proofErr w:type="spellEnd"/>
      <w:r w:rsidR="00CC72AB" w:rsidRPr="000A1FE2">
        <w:t>.</w:t>
      </w:r>
    </w:p>
    <w:p w14:paraId="6D2DAFCD" w14:textId="403E3D8C" w:rsidR="00CC72AB" w:rsidRPr="000A1FE2" w:rsidRDefault="00AA21FF" w:rsidP="00CC72AB">
      <w:pPr>
        <w:pStyle w:val="06SubheadlinePR"/>
        <w:rPr>
          <w:i/>
        </w:rPr>
      </w:pPr>
      <w:r w:rsidRPr="000A1FE2">
        <w:t>On t</w:t>
      </w:r>
      <w:r w:rsidR="00CC72AB" w:rsidRPr="000A1FE2">
        <w:t>he way to Linux</w:t>
      </w:r>
    </w:p>
    <w:p w14:paraId="120BBB0F" w14:textId="5A907EE4" w:rsidR="001825B7" w:rsidRPr="000A1FE2" w:rsidRDefault="00CC72AB" w:rsidP="00CC72AB">
      <w:pPr>
        <w:pStyle w:val="05BodyTextPR"/>
      </w:pPr>
      <w:r w:rsidRPr="000A1FE2">
        <w:t xml:space="preserve">With the new release, parts of zenon have been migrated to Linux. This increases user freedom in choosing the preferred operating system. </w:t>
      </w:r>
      <w:r w:rsidR="00CE5E4A" w:rsidRPr="000A1FE2">
        <w:t>T</w:t>
      </w:r>
      <w:r w:rsidRPr="000A1FE2">
        <w:t>he integration of the Data Storage Service</w:t>
      </w:r>
      <w:r w:rsidR="00CE5E4A" w:rsidRPr="000A1FE2">
        <w:t xml:space="preserve"> has created</w:t>
      </w:r>
      <w:r w:rsidRPr="000A1FE2">
        <w:t xml:space="preserve"> the possibility to export process data to a cloud storage</w:t>
      </w:r>
      <w:r w:rsidR="00CE5E4A" w:rsidRPr="000A1FE2">
        <w:t>.</w:t>
      </w:r>
      <w:r w:rsidR="00AA21FF" w:rsidRPr="000A1FE2">
        <w:t xml:space="preserve"> </w:t>
      </w:r>
      <w:r w:rsidR="00CE5E4A" w:rsidRPr="000A1FE2">
        <w:t>Additionally,</w:t>
      </w:r>
      <w:r w:rsidR="00AA21FF" w:rsidRPr="000A1FE2">
        <w:t xml:space="preserve"> </w:t>
      </w:r>
      <w:r w:rsidR="00CE5E4A" w:rsidRPr="000A1FE2">
        <w:t>a</w:t>
      </w:r>
      <w:r w:rsidRPr="000A1FE2">
        <w:t xml:space="preserve">n OPC UA Gateway </w:t>
      </w:r>
      <w:r w:rsidR="00CE5E4A" w:rsidRPr="000A1FE2">
        <w:t xml:space="preserve">has been implemented to improve </w:t>
      </w:r>
      <w:r w:rsidRPr="000A1FE2">
        <w:t xml:space="preserve">interoperability and data exchange between different systems. </w:t>
      </w:r>
      <w:r w:rsidR="00CE5E4A" w:rsidRPr="000A1FE2">
        <w:t>This enhancement</w:t>
      </w:r>
      <w:r w:rsidRPr="000A1FE2">
        <w:t xml:space="preserve"> improves integration, efficiency and security of communication and data transfer in a heterogeneous industrial environment.</w:t>
      </w:r>
    </w:p>
    <w:p w14:paraId="6EF7C0D7" w14:textId="7315C456" w:rsidR="00CC72AB" w:rsidRPr="000A1FE2" w:rsidRDefault="00CC72AB" w:rsidP="00CC72AB">
      <w:pPr>
        <w:pStyle w:val="06SubheadlinePR"/>
        <w:rPr>
          <w:i/>
        </w:rPr>
      </w:pPr>
      <w:r w:rsidRPr="000A1FE2">
        <w:t>Modular production</w:t>
      </w:r>
    </w:p>
    <w:p w14:paraId="535A0CC1" w14:textId="77777777" w:rsidR="005B37C8" w:rsidRPr="000A1FE2" w:rsidRDefault="00CC72AB" w:rsidP="00CC72AB">
      <w:pPr>
        <w:pStyle w:val="05BodyTextPR"/>
      </w:pPr>
      <w:r w:rsidRPr="000A1FE2">
        <w:t xml:space="preserve">The combination of modular production and Module Type Package (MTP) offers a promising solution that is revolutionizing manufacturing processes in numerous industries. This makes it possible to make production more flexible and meet the demand for small batches and individual solutions, as well as shorten product and innovation cycles. </w:t>
      </w:r>
    </w:p>
    <w:p w14:paraId="092BC380" w14:textId="56A492C8" w:rsidR="00CC72AB" w:rsidRPr="000A1FE2" w:rsidRDefault="00CC72AB" w:rsidP="00CC72AB">
      <w:pPr>
        <w:pStyle w:val="05BodyTextPR"/>
      </w:pPr>
      <w:r w:rsidRPr="000A1FE2">
        <w:t xml:space="preserve">The cross-industry and cross-manufacturer standard MTP supports consistent modularization in production and has been natively supported in zenon since Version 11. zenon 12 </w:t>
      </w:r>
      <w:r w:rsidR="00DF454A" w:rsidRPr="000A1FE2">
        <w:t>considers</w:t>
      </w:r>
      <w:r w:rsidRPr="000A1FE2">
        <w:t xml:space="preserve"> the continuous further development of the MTP standard by supporting all newly released parts (Part 1 to 5.1), such as the Service Apply mechanism and the Service Operator interaction. </w:t>
      </w:r>
      <w:r w:rsidR="00DF454A" w:rsidRPr="000A1FE2">
        <w:t>To</w:t>
      </w:r>
      <w:r w:rsidRPr="000A1FE2">
        <w:t xml:space="preserve"> integrate older </w:t>
      </w:r>
      <w:r w:rsidR="00AA21FF" w:rsidRPr="000A1FE2">
        <w:t>machinery and legacy equipment</w:t>
      </w:r>
      <w:r w:rsidRPr="000A1FE2">
        <w:t xml:space="preserve"> via MTP, the MTP Gateway offers an easy way to make these existing plants MTP-enabled using the integrated zenon Logic (IEC 61131-3 Soft-PLC). It provides the complete MTP status model, the OPC UA data structure</w:t>
      </w:r>
      <w:r w:rsidR="00CE5E4A" w:rsidRPr="000A1FE2">
        <w:t>,</w:t>
      </w:r>
      <w:r w:rsidRPr="000A1FE2">
        <w:t xml:space="preserve"> and all required MTP function blocks.</w:t>
      </w:r>
    </w:p>
    <w:p w14:paraId="26926F0E" w14:textId="68DCA163" w:rsidR="00CC72AB" w:rsidRPr="000A1FE2" w:rsidRDefault="00CC72AB" w:rsidP="00CC72AB">
      <w:pPr>
        <w:pStyle w:val="06SubheadlinePR"/>
      </w:pPr>
      <w:r w:rsidRPr="000A1FE2">
        <w:lastRenderedPageBreak/>
        <w:t xml:space="preserve">SAP interface </w:t>
      </w:r>
    </w:p>
    <w:p w14:paraId="27BDB05B" w14:textId="77777777" w:rsidR="00CC72AB" w:rsidRPr="000A1FE2" w:rsidRDefault="00CC72AB" w:rsidP="00CC72AB">
      <w:pPr>
        <w:pStyle w:val="05BodyTextPR"/>
      </w:pPr>
      <w:r w:rsidRPr="000A1FE2">
        <w:t xml:space="preserve">zenon 12 now uses the SAP </w:t>
      </w:r>
      <w:proofErr w:type="spellStart"/>
      <w:r w:rsidRPr="000A1FE2">
        <w:t>Netweaver</w:t>
      </w:r>
      <w:proofErr w:type="spellEnd"/>
      <w:r w:rsidRPr="000A1FE2">
        <w:t xml:space="preserve"> interface to ensure a smooth exchange of production data with the ERP level. This enables efficient communication and data transfer between production and enterprise level. </w:t>
      </w:r>
    </w:p>
    <w:p w14:paraId="3F0B7E2A" w14:textId="2CEDC79C" w:rsidR="00CC72AB" w:rsidRPr="000A1FE2" w:rsidRDefault="00901C17" w:rsidP="00CC72AB">
      <w:pPr>
        <w:pStyle w:val="05BodyTextPR"/>
        <w:rPr>
          <w:rFonts w:ascii="Segoe UI Semibold" w:hAnsi="Segoe UI Semibold"/>
          <w:sz w:val="28"/>
        </w:rPr>
      </w:pPr>
      <w:r w:rsidRPr="00901C17">
        <w:rPr>
          <w:rFonts w:ascii="Segoe UI Semibold" w:hAnsi="Segoe UI Semibold"/>
          <w:sz w:val="28"/>
        </w:rPr>
        <w:t>Browser-agnostic HTML5 visualization</w:t>
      </w:r>
      <w:r w:rsidR="00B0707E" w:rsidRPr="000A1FE2">
        <w:rPr>
          <w:rFonts w:ascii="Segoe UI Semibold" w:hAnsi="Segoe UI Semibold"/>
          <w:sz w:val="28"/>
        </w:rPr>
        <w:br/>
      </w:r>
      <w:r w:rsidR="00B0707E" w:rsidRPr="000A1FE2">
        <w:t xml:space="preserve">The </w:t>
      </w:r>
      <w:hyperlink r:id="rId12" w:tgtFrame="_blank" w:history="1">
        <w:r w:rsidR="00B0707E" w:rsidRPr="000A1FE2">
          <w:rPr>
            <w:rStyle w:val="Hyperlink"/>
          </w:rPr>
          <w:t>Web Visualization Service (WVS)</w:t>
        </w:r>
      </w:hyperlink>
      <w:r w:rsidR="00B0707E" w:rsidRPr="000A1FE2">
        <w:t xml:space="preserve"> offers the ability to use visually appealing and high-quality Human Machine Interface (HMI) or monitoring solutions in web browsers such as Chrome, Firefox, and Safari. </w:t>
      </w:r>
      <w:r w:rsidR="00CE5E4A" w:rsidRPr="000A1FE2">
        <w:t>T</w:t>
      </w:r>
      <w:r w:rsidR="00CC72AB" w:rsidRPr="000A1FE2">
        <w:t>he performance of the WVS has been improved by numerous extensions</w:t>
      </w:r>
      <w:r w:rsidR="00CE5E4A" w:rsidRPr="000A1FE2">
        <w:t xml:space="preserve"> in zenon 12</w:t>
      </w:r>
      <w:r w:rsidR="00CC72AB" w:rsidRPr="000A1FE2">
        <w:t xml:space="preserve">. </w:t>
      </w:r>
    </w:p>
    <w:p w14:paraId="54245573" w14:textId="021CB662" w:rsidR="00E413E1" w:rsidRPr="000A1FE2" w:rsidRDefault="00CC72AB" w:rsidP="00CC72AB">
      <w:pPr>
        <w:pStyle w:val="05BodyTextPR"/>
      </w:pPr>
      <w:r w:rsidRPr="000A1FE2">
        <w:t xml:space="preserve">zenon 12 is available now. All further new features can be found </w:t>
      </w:r>
      <w:hyperlink r:id="rId13" w:history="1">
        <w:r w:rsidRPr="000A1FE2">
          <w:rPr>
            <w:rStyle w:val="Hyperlink"/>
          </w:rPr>
          <w:t>here</w:t>
        </w:r>
      </w:hyperlink>
      <w:r w:rsidRPr="000A1FE2">
        <w:t>.</w:t>
      </w:r>
    </w:p>
    <w:p w14:paraId="2980FCE3" w14:textId="22CB3C64" w:rsidR="005E7045" w:rsidRPr="000A1FE2" w:rsidRDefault="005E7045" w:rsidP="005E7045">
      <w:pPr>
        <w:pStyle w:val="10HLBoilerplatePR"/>
      </w:pPr>
      <w:r w:rsidRPr="000A1FE2">
        <w:t>Images</w:t>
      </w:r>
    </w:p>
    <w:p w14:paraId="51766BBD" w14:textId="7A06E1B7" w:rsidR="005E7045" w:rsidRPr="000A1FE2" w:rsidRDefault="005E7045" w:rsidP="005E7045">
      <w:pPr>
        <w:pStyle w:val="11BoilerplatePR"/>
        <w:rPr>
          <w:lang w:val="en-US"/>
        </w:rPr>
      </w:pPr>
      <w:r w:rsidRPr="000A1FE2">
        <w:rPr>
          <w:noProof/>
          <w:lang w:val="en-US"/>
        </w:rPr>
        <w:drawing>
          <wp:inline distT="0" distB="0" distL="0" distR="0" wp14:anchorId="6A46F797" wp14:editId="750E2F26">
            <wp:extent cx="1524000" cy="914400"/>
            <wp:effectExtent l="0" t="0" r="0" b="0"/>
            <wp:docPr id="5" name="Picture 5" descr="Several monitors with a screen on&#10;&#10;Description automatically generated with medium confid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veral monitors with a screen on&#10;&#10;Description automatically generated with medium confidence">
                      <a:hlinkClick r:id="rId14"/>
                    </pic:cNvPr>
                    <pic:cNvPicPr/>
                  </pic:nvPicPr>
                  <pic:blipFill>
                    <a:blip r:embed="rId15"/>
                    <a:stretch>
                      <a:fillRect/>
                    </a:stretch>
                  </pic:blipFill>
                  <pic:spPr>
                    <a:xfrm>
                      <a:off x="0" y="0"/>
                      <a:ext cx="1524000" cy="914400"/>
                    </a:xfrm>
                    <a:prstGeom prst="rect">
                      <a:avLst/>
                    </a:prstGeom>
                  </pic:spPr>
                </pic:pic>
              </a:graphicData>
            </a:graphic>
          </wp:inline>
        </w:drawing>
      </w:r>
      <w:r w:rsidRPr="000A1FE2">
        <w:rPr>
          <w:lang w:val="en-US"/>
        </w:rPr>
        <w:br/>
      </w:r>
      <w:hyperlink r:id="rId16" w:history="1">
        <w:r w:rsidRPr="000A1FE2">
          <w:rPr>
            <w:rStyle w:val="Hyperlink"/>
            <w:lang w:val="en-US"/>
          </w:rPr>
          <w:t>Key visual zenon 12 with logo, hi-res</w:t>
        </w:r>
      </w:hyperlink>
      <w:r w:rsidRPr="000A1FE2">
        <w:rPr>
          <w:lang w:val="en-US"/>
        </w:rPr>
        <w:t>.</w:t>
      </w:r>
    </w:p>
    <w:p w14:paraId="69D88D69" w14:textId="1B87EAE2" w:rsidR="005E7045" w:rsidRPr="000A1FE2" w:rsidRDefault="005E7045" w:rsidP="005E7045">
      <w:pPr>
        <w:pStyle w:val="11BoilerplatePR"/>
        <w:rPr>
          <w:lang w:val="en-US"/>
        </w:rPr>
      </w:pPr>
      <w:r w:rsidRPr="000A1FE2">
        <w:rPr>
          <w:noProof/>
          <w:lang w:val="en-US"/>
        </w:rPr>
        <w:drawing>
          <wp:inline distT="0" distB="0" distL="0" distR="0" wp14:anchorId="234AA43C" wp14:editId="484A92C1">
            <wp:extent cx="1485900" cy="891540"/>
            <wp:effectExtent l="0" t="0" r="0" b="3810"/>
            <wp:docPr id="9" name="Picture 9" descr="Several computer monitors with multiple screens&#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veral computer monitors with multiple screens&#10;&#10;Description automatically generated">
                      <a:hlinkClick r:id="rId17"/>
                    </pic:cNvPr>
                    <pic:cNvPicPr/>
                  </pic:nvPicPr>
                  <pic:blipFill>
                    <a:blip r:embed="rId18"/>
                    <a:stretch>
                      <a:fillRect/>
                    </a:stretch>
                  </pic:blipFill>
                  <pic:spPr>
                    <a:xfrm>
                      <a:off x="0" y="0"/>
                      <a:ext cx="1485900" cy="891540"/>
                    </a:xfrm>
                    <a:prstGeom prst="rect">
                      <a:avLst/>
                    </a:prstGeom>
                  </pic:spPr>
                </pic:pic>
              </a:graphicData>
            </a:graphic>
          </wp:inline>
        </w:drawing>
      </w:r>
      <w:r w:rsidRPr="000A1FE2">
        <w:rPr>
          <w:lang w:val="en-US"/>
        </w:rPr>
        <w:br/>
      </w:r>
      <w:hyperlink r:id="rId19" w:history="1">
        <w:r w:rsidRPr="000A1FE2">
          <w:rPr>
            <w:rStyle w:val="Hyperlink"/>
            <w:lang w:val="en-US"/>
          </w:rPr>
          <w:t>Key visual zenon 12 without logo, hi-res.</w:t>
        </w:r>
      </w:hyperlink>
    </w:p>
    <w:p w14:paraId="7C42EF2F" w14:textId="77777777" w:rsidR="005E7045" w:rsidRPr="000A1FE2" w:rsidRDefault="005E7045" w:rsidP="005E7045">
      <w:pPr>
        <w:pStyle w:val="11BoilerplatePR"/>
        <w:rPr>
          <w:lang w:val="en-US"/>
        </w:rPr>
      </w:pPr>
    </w:p>
    <w:p w14:paraId="228D8055" w14:textId="77777777" w:rsidR="005E7045" w:rsidRPr="000A1FE2" w:rsidRDefault="005E7045" w:rsidP="00CC72AB">
      <w:pPr>
        <w:pStyle w:val="05BodyTextPR"/>
      </w:pPr>
    </w:p>
    <w:p w14:paraId="166CE5D8" w14:textId="77777777" w:rsidR="00EE73DB" w:rsidRPr="000A1FE2" w:rsidRDefault="00EE73DB" w:rsidP="00BA38BD">
      <w:pPr>
        <w:pStyle w:val="10HLBoilerplatePR"/>
      </w:pPr>
    </w:p>
    <w:p w14:paraId="467EA9D4" w14:textId="41C750A0" w:rsidR="001207A2" w:rsidRPr="000A1FE2" w:rsidRDefault="003E458B" w:rsidP="00BA38BD">
      <w:pPr>
        <w:pStyle w:val="10HLBoilerplatePR"/>
      </w:pPr>
      <w:r w:rsidRPr="000A1FE2">
        <w:t>About</w:t>
      </w:r>
      <w:r w:rsidR="001207A2" w:rsidRPr="000A1FE2">
        <w:t xml:space="preserve"> COPA-DATA</w:t>
      </w:r>
    </w:p>
    <w:p w14:paraId="0445F3D3" w14:textId="77777777" w:rsidR="001207A2" w:rsidRPr="000A1FE2" w:rsidRDefault="00884B84" w:rsidP="00884B84">
      <w:pPr>
        <w:pStyle w:val="11BoilerplatePR"/>
        <w:rPr>
          <w:szCs w:val="20"/>
          <w:lang w:val="en-US"/>
        </w:rPr>
      </w:pPr>
      <w:r w:rsidRPr="000A1FE2">
        <w:rPr>
          <w:szCs w:val="20"/>
          <w:lang w:val="en-US"/>
        </w:rPr>
        <w:t xml:space="preserve">COPA-DATA is an independent software manufacturer that specializes in digitalization for the manufacturing industry and energy sector. Its zenon® software platform enables users worldwide to automate, manage, monitor, integrate and optimize machines, equipment, </w:t>
      </w:r>
      <w:proofErr w:type="gramStart"/>
      <w:r w:rsidRPr="000A1FE2">
        <w:rPr>
          <w:szCs w:val="20"/>
          <w:lang w:val="en-US"/>
        </w:rPr>
        <w:t>buildings</w:t>
      </w:r>
      <w:proofErr w:type="gramEnd"/>
      <w:r w:rsidRPr="000A1FE2">
        <w:rPr>
          <w:szCs w:val="20"/>
          <w:lang w:val="en-US"/>
        </w:rPr>
        <w:t xml:space="preserve"> and power grids. COPA-DATA combines </w:t>
      </w:r>
      <w:r w:rsidRPr="000A1FE2">
        <w:rPr>
          <w:szCs w:val="20"/>
          <w:lang w:val="en-US"/>
        </w:rPr>
        <w:lastRenderedPageBreak/>
        <w:t xml:space="preserve">decades of experience in automation with the potential of digital transformation. In this way, the company supports its customers to achieve their objectives more easily, </w:t>
      </w:r>
      <w:proofErr w:type="gramStart"/>
      <w:r w:rsidRPr="000A1FE2">
        <w:rPr>
          <w:szCs w:val="20"/>
          <w:lang w:val="en-US"/>
        </w:rPr>
        <w:t>faster</w:t>
      </w:r>
      <w:proofErr w:type="gramEnd"/>
      <w:r w:rsidRPr="000A1FE2">
        <w:rPr>
          <w:szCs w:val="20"/>
          <w:lang w:val="en-US"/>
        </w:rPr>
        <w:t xml:space="preserve"> and more efficiently.</w:t>
      </w:r>
      <w:r w:rsidRPr="000A1FE2">
        <w:rPr>
          <w:szCs w:val="20"/>
          <w:lang w:val="en-US"/>
        </w:rPr>
        <w:br/>
        <w:t>The family-owned business was founded by Thomas Punzenberger in 1987 in Salzburg, Austria. In 202</w:t>
      </w:r>
      <w:r w:rsidR="002C3FC4" w:rsidRPr="000A1FE2">
        <w:rPr>
          <w:szCs w:val="20"/>
          <w:lang w:val="en-US"/>
        </w:rPr>
        <w:t>2</w:t>
      </w:r>
      <w:r w:rsidRPr="000A1FE2">
        <w:rPr>
          <w:szCs w:val="20"/>
          <w:lang w:val="en-US"/>
        </w:rPr>
        <w:t>, with more than 3</w:t>
      </w:r>
      <w:r w:rsidR="002C3FC4" w:rsidRPr="000A1FE2">
        <w:rPr>
          <w:szCs w:val="20"/>
          <w:lang w:val="en-US"/>
        </w:rPr>
        <w:t>5</w:t>
      </w:r>
      <w:r w:rsidRPr="000A1FE2">
        <w:rPr>
          <w:szCs w:val="20"/>
          <w:lang w:val="en-US"/>
        </w:rPr>
        <w:t xml:space="preserve">0 employees worldwide, it generated revenue of EUR </w:t>
      </w:r>
      <w:r w:rsidR="001A3C2D" w:rsidRPr="000A1FE2">
        <w:rPr>
          <w:szCs w:val="20"/>
          <w:lang w:val="en-US"/>
        </w:rPr>
        <w:t>6</w:t>
      </w:r>
      <w:r w:rsidR="002C3FC4" w:rsidRPr="000A1FE2">
        <w:rPr>
          <w:szCs w:val="20"/>
          <w:lang w:val="en-US"/>
        </w:rPr>
        <w:t>9</w:t>
      </w:r>
      <w:r w:rsidRPr="000A1FE2">
        <w:rPr>
          <w:szCs w:val="20"/>
          <w:lang w:val="en-US"/>
        </w:rPr>
        <w:t xml:space="preserve"> million.</w:t>
      </w:r>
    </w:p>
    <w:p w14:paraId="0AA795E9" w14:textId="77777777" w:rsidR="00292CF7" w:rsidRPr="008C19C9" w:rsidRDefault="00E413E1" w:rsidP="00BA38BD">
      <w:pPr>
        <w:pStyle w:val="12HLContactPR"/>
        <w:rPr>
          <w:lang w:val="fr-FR"/>
        </w:rPr>
      </w:pPr>
      <w:proofErr w:type="spellStart"/>
      <w:r w:rsidRPr="008C19C9">
        <w:rPr>
          <w:lang w:val="fr-FR"/>
        </w:rPr>
        <w:t>Your</w:t>
      </w:r>
      <w:proofErr w:type="spellEnd"/>
      <w:r w:rsidRPr="008C19C9">
        <w:rPr>
          <w:lang w:val="fr-FR"/>
        </w:rPr>
        <w:t xml:space="preserve"> contact </w:t>
      </w:r>
      <w:proofErr w:type="spellStart"/>
      <w:proofErr w:type="gramStart"/>
      <w:r w:rsidRPr="008C19C9">
        <w:rPr>
          <w:lang w:val="fr-FR"/>
        </w:rPr>
        <w:t>person</w:t>
      </w:r>
      <w:r w:rsidR="009A1A03" w:rsidRPr="008C19C9">
        <w:rPr>
          <w:lang w:val="fr-FR"/>
        </w:rPr>
        <w:t>s</w:t>
      </w:r>
      <w:proofErr w:type="spellEnd"/>
      <w:r w:rsidRPr="008C19C9">
        <w:rPr>
          <w:lang w:val="fr-FR"/>
        </w:rPr>
        <w:t>:</w:t>
      </w:r>
      <w:proofErr w:type="gramEnd"/>
    </w:p>
    <w:p w14:paraId="5A2EBE38" w14:textId="77777777" w:rsidR="00593A86" w:rsidRPr="008C19C9" w:rsidRDefault="00593A86" w:rsidP="00593A86">
      <w:pPr>
        <w:pStyle w:val="13ContactPR"/>
        <w:rPr>
          <w:lang w:val="fr-FR"/>
        </w:rPr>
      </w:pPr>
      <w:r w:rsidRPr="008C19C9">
        <w:rPr>
          <w:lang w:val="fr-FR"/>
        </w:rPr>
        <w:t>Robert Korec</w:t>
      </w:r>
    </w:p>
    <w:p w14:paraId="4E445B7C" w14:textId="77777777" w:rsidR="00593A86" w:rsidRPr="008C19C9" w:rsidRDefault="00593A86" w:rsidP="00593A86">
      <w:pPr>
        <w:pStyle w:val="13ContactPR"/>
        <w:rPr>
          <w:lang w:val="fr-FR"/>
        </w:rPr>
      </w:pPr>
      <w:r w:rsidRPr="008C19C9">
        <w:rPr>
          <w:lang w:val="fr-FR"/>
        </w:rPr>
        <w:t>PR &amp; Communications Consultant</w:t>
      </w:r>
    </w:p>
    <w:p w14:paraId="2F768887" w14:textId="77777777" w:rsidR="00593A86" w:rsidRPr="008C19C9" w:rsidRDefault="00593A86" w:rsidP="00593A86">
      <w:pPr>
        <w:pStyle w:val="13ContactPR"/>
        <w:rPr>
          <w:lang w:val="sv-SE"/>
        </w:rPr>
      </w:pPr>
      <w:r w:rsidRPr="008C19C9">
        <w:rPr>
          <w:lang w:val="sv-SE"/>
        </w:rPr>
        <w:t>+43 662 43 10 02 – 296</w:t>
      </w:r>
    </w:p>
    <w:p w14:paraId="71606CC5" w14:textId="77777777" w:rsidR="004112CA" w:rsidRPr="008C19C9" w:rsidRDefault="008F4F96" w:rsidP="00593A86">
      <w:pPr>
        <w:pStyle w:val="13ContactPR"/>
        <w:rPr>
          <w:rStyle w:val="Hyperlink"/>
          <w:lang w:val="sv-SE"/>
        </w:rPr>
      </w:pPr>
      <w:hyperlink r:id="rId20" w:history="1">
        <w:r w:rsidR="00593A86" w:rsidRPr="008C19C9">
          <w:rPr>
            <w:rStyle w:val="Hyperlink"/>
            <w:lang w:val="sv-SE"/>
          </w:rPr>
          <w:t>Robert.Korec@copadata.com</w:t>
        </w:r>
      </w:hyperlink>
    </w:p>
    <w:p w14:paraId="1B39B795" w14:textId="77777777" w:rsidR="00593A86" w:rsidRPr="008C19C9" w:rsidRDefault="00593A86" w:rsidP="00593A86">
      <w:pPr>
        <w:pStyle w:val="13ContactPR"/>
        <w:rPr>
          <w:lang w:val="sv-SE"/>
        </w:rPr>
      </w:pPr>
    </w:p>
    <w:p w14:paraId="104485E8" w14:textId="77777777" w:rsidR="004112CA" w:rsidRPr="008C19C9" w:rsidRDefault="009A1A03" w:rsidP="00BA38BD">
      <w:pPr>
        <w:pStyle w:val="13ContactPR"/>
        <w:rPr>
          <w:lang w:val="sv-SE"/>
        </w:rPr>
      </w:pPr>
      <w:r w:rsidRPr="008C19C9">
        <w:rPr>
          <w:lang w:val="sv-SE"/>
        </w:rPr>
        <w:t>Sebastian Bäsken</w:t>
      </w:r>
    </w:p>
    <w:p w14:paraId="2FD1C04B" w14:textId="77777777" w:rsidR="00617198" w:rsidRPr="000A1FE2" w:rsidRDefault="00617198" w:rsidP="00BA38BD">
      <w:pPr>
        <w:pStyle w:val="13ContactPR"/>
      </w:pPr>
      <w:r w:rsidRPr="000A1FE2">
        <w:t>Team Lead Marketing Communications</w:t>
      </w:r>
    </w:p>
    <w:p w14:paraId="1CCABAC4" w14:textId="77777777" w:rsidR="004112CA" w:rsidRPr="008F4F96" w:rsidRDefault="00296A77" w:rsidP="00BA38BD">
      <w:pPr>
        <w:pStyle w:val="13ContactPR"/>
        <w:rPr>
          <w:lang w:val="de-AT"/>
        </w:rPr>
      </w:pPr>
      <w:r w:rsidRPr="008F4F96">
        <w:rPr>
          <w:lang w:val="de-AT"/>
        </w:rPr>
        <w:t xml:space="preserve">+43 </w:t>
      </w:r>
      <w:r w:rsidR="00452832" w:rsidRPr="008F4F96">
        <w:rPr>
          <w:lang w:val="de-AT"/>
        </w:rPr>
        <w:t>662 43</w:t>
      </w:r>
      <w:r w:rsidRPr="008F4F96">
        <w:rPr>
          <w:lang w:val="de-AT"/>
        </w:rPr>
        <w:t xml:space="preserve"> 10 02 – </w:t>
      </w:r>
      <w:r w:rsidR="00452832" w:rsidRPr="008F4F96">
        <w:rPr>
          <w:lang w:val="de-AT"/>
        </w:rPr>
        <w:t>345</w:t>
      </w:r>
    </w:p>
    <w:p w14:paraId="286BA98D" w14:textId="77777777" w:rsidR="004112CA" w:rsidRPr="008F4F96" w:rsidRDefault="008F4F96" w:rsidP="00BA38BD">
      <w:pPr>
        <w:pStyle w:val="13ContactPR"/>
        <w:rPr>
          <w:rStyle w:val="Hyperlink"/>
          <w:lang w:val="de-AT"/>
        </w:rPr>
      </w:pPr>
      <w:hyperlink r:id="rId21" w:history="1">
        <w:r w:rsidR="00730F84" w:rsidRPr="008F4F96">
          <w:rPr>
            <w:rStyle w:val="Hyperlink"/>
            <w:lang w:val="de-AT"/>
          </w:rPr>
          <w:t>Sebastian.Baesken@copadata.com</w:t>
        </w:r>
      </w:hyperlink>
    </w:p>
    <w:p w14:paraId="4554507A" w14:textId="77777777" w:rsidR="004112CA" w:rsidRPr="008F4F96" w:rsidRDefault="004112CA" w:rsidP="00BA38BD">
      <w:pPr>
        <w:pStyle w:val="13ContactPR"/>
        <w:rPr>
          <w:lang w:val="de-AT"/>
        </w:rPr>
      </w:pPr>
    </w:p>
    <w:p w14:paraId="4EA03262" w14:textId="77777777" w:rsidR="004112CA" w:rsidRPr="008C19C9" w:rsidRDefault="00452832" w:rsidP="00BA38BD">
      <w:pPr>
        <w:pStyle w:val="13ContactPR"/>
        <w:rPr>
          <w:lang w:val="it-IT"/>
        </w:rPr>
      </w:pPr>
      <w:r w:rsidRPr="008C19C9">
        <w:rPr>
          <w:lang w:val="it-IT"/>
        </w:rPr>
        <w:t>Ing. Punzenberger COPA-DATA GmbH</w:t>
      </w:r>
    </w:p>
    <w:p w14:paraId="72B9C02D" w14:textId="77777777" w:rsidR="004112CA" w:rsidRPr="008C19C9" w:rsidRDefault="00E17E80" w:rsidP="00BA38BD">
      <w:pPr>
        <w:pStyle w:val="13ContactPR"/>
        <w:rPr>
          <w:lang w:val="it-IT"/>
        </w:rPr>
      </w:pPr>
      <w:r w:rsidRPr="008C19C9">
        <w:rPr>
          <w:lang w:val="it-IT"/>
        </w:rPr>
        <w:t>(</w:t>
      </w:r>
      <w:r w:rsidR="00296A77" w:rsidRPr="008C19C9">
        <w:rPr>
          <w:lang w:val="it-IT"/>
        </w:rPr>
        <w:t>COPA-DATA Headquarters</w:t>
      </w:r>
      <w:r w:rsidRPr="008C19C9">
        <w:rPr>
          <w:lang w:val="it-IT"/>
        </w:rPr>
        <w:t>)</w:t>
      </w:r>
    </w:p>
    <w:p w14:paraId="5B0E71BC" w14:textId="77777777" w:rsidR="004112CA" w:rsidRPr="008F4F96" w:rsidRDefault="00452832" w:rsidP="00BA38BD">
      <w:pPr>
        <w:pStyle w:val="13ContactPR"/>
      </w:pPr>
      <w:proofErr w:type="spellStart"/>
      <w:r w:rsidRPr="008F4F96">
        <w:t>Karolingerstr</w:t>
      </w:r>
      <w:proofErr w:type="spellEnd"/>
      <w:r w:rsidRPr="008F4F96">
        <w:t xml:space="preserve">. </w:t>
      </w:r>
      <w:r w:rsidR="00296A77" w:rsidRPr="008F4F96">
        <w:t>7b</w:t>
      </w:r>
    </w:p>
    <w:p w14:paraId="542E2F02" w14:textId="77777777" w:rsidR="004112CA" w:rsidRPr="008F4F96" w:rsidRDefault="00452832" w:rsidP="00BA38BD">
      <w:pPr>
        <w:pStyle w:val="13ContactPR"/>
      </w:pPr>
      <w:r w:rsidRPr="008F4F96">
        <w:t>5020 Salzburg</w:t>
      </w:r>
    </w:p>
    <w:p w14:paraId="0ACE4748" w14:textId="77777777" w:rsidR="004112CA" w:rsidRPr="008F4F96" w:rsidRDefault="00296A77" w:rsidP="00BA38BD">
      <w:pPr>
        <w:pStyle w:val="13ContactPR"/>
      </w:pPr>
      <w:r w:rsidRPr="008F4F96">
        <w:t>Austria</w:t>
      </w:r>
    </w:p>
    <w:p w14:paraId="69B2DB10" w14:textId="5CAFE6F9" w:rsidR="008C19C9" w:rsidRPr="008F4F96" w:rsidRDefault="008F4F96" w:rsidP="008C19C9">
      <w:pPr>
        <w:pStyle w:val="13ContactPR"/>
        <w:rPr>
          <w:rStyle w:val="Hyperlink"/>
        </w:rPr>
      </w:pPr>
      <w:bookmarkStart w:id="0" w:name="_Hlk142458528"/>
      <w:r w:rsidRPr="000A1FE2">
        <w:rPr>
          <w:noProof/>
        </w:rPr>
        <w:drawing>
          <wp:anchor distT="0" distB="0" distL="114300" distR="114300" simplePos="0" relativeHeight="251660288" behindDoc="1" locked="0" layoutInCell="1" allowOverlap="1" wp14:anchorId="7892C918" wp14:editId="05F88BA2">
            <wp:simplePos x="0" y="0"/>
            <wp:positionH relativeFrom="column">
              <wp:posOffset>303530</wp:posOffset>
            </wp:positionH>
            <wp:positionV relativeFrom="paragraph">
              <wp:posOffset>215265</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4" w:history="1">
        <w:r w:rsidR="00452832" w:rsidRPr="008F4F96">
          <w:rPr>
            <w:rStyle w:val="Hyperlink"/>
          </w:rPr>
          <w:t>www.copadata.com</w:t>
        </w:r>
      </w:hyperlink>
    </w:p>
    <w:p w14:paraId="2EC47EB7" w14:textId="7A33E6E4" w:rsidR="00DD6AD9" w:rsidRPr="000A1FE2" w:rsidRDefault="008F4F96" w:rsidP="00454CD0">
      <w:pPr>
        <w:pStyle w:val="13ContactPR"/>
      </w:pPr>
      <w:r>
        <w:rPr>
          <w:noProof/>
        </w:rPr>
        <w:drawing>
          <wp:inline distT="0" distB="0" distL="0" distR="0" wp14:anchorId="0F693352" wp14:editId="51E286F6">
            <wp:extent cx="219075" cy="219075"/>
            <wp:effectExtent l="0" t="0" r="9525" b="9525"/>
            <wp:docPr id="1864598587" name="Picture 13" descr="\\copa-data.internal\shares\User\Julia Angerer\Documents\Social Media\youtube.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6">
                      <a:extLst>
                        <a:ext uri="{28A0092B-C50C-407E-A947-70E740481C1C}">
                          <a14:useLocalDpi xmlns:a14="http://schemas.microsoft.com/office/drawing/2010/main" val="0"/>
                        </a:ext>
                      </a:extLst>
                    </a:blip>
                    <a:stretch>
                      <a:fillRect/>
                    </a:stretch>
                  </pic:blipFill>
                  <pic:spPr bwMode="auto">
                    <a:xfrm>
                      <a:off x="0" y="0"/>
                      <a:ext cx="234687" cy="234687"/>
                    </a:xfrm>
                    <a:prstGeom prst="rect">
                      <a:avLst/>
                    </a:prstGeom>
                    <a:noFill/>
                    <a:ln>
                      <a:noFill/>
                    </a:ln>
                  </pic:spPr>
                </pic:pic>
              </a:graphicData>
            </a:graphic>
          </wp:inline>
        </w:drawing>
      </w:r>
      <w:r w:rsidR="00454CD0" w:rsidRPr="000A1FE2">
        <w:rPr>
          <w:noProof/>
        </w:rPr>
        <w:drawing>
          <wp:anchor distT="0" distB="0" distL="114300" distR="114300" simplePos="0" relativeHeight="251659264" behindDoc="1" locked="0" layoutInCell="1" allowOverlap="1" wp14:anchorId="69188522" wp14:editId="4237AE41">
            <wp:simplePos x="0" y="0"/>
            <wp:positionH relativeFrom="margin">
              <wp:align>left</wp:align>
            </wp:positionH>
            <wp:positionV relativeFrom="paragraph">
              <wp:posOffset>635</wp:posOffset>
            </wp:positionV>
            <wp:extent cx="215900" cy="2159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CD0">
        <w:t xml:space="preserve">    </w:t>
      </w:r>
      <w:r w:rsidR="00454CD0">
        <w:br/>
      </w:r>
      <w:hyperlink r:id="rId29" w:history="1">
        <w:r w:rsidR="00454CD0" w:rsidRPr="00454CD0">
          <w:rPr>
            <w:rStyle w:val="Hyperlink"/>
          </w:rPr>
          <w:t>COPA-DATA Melting Blog</w:t>
        </w:r>
      </w:hyperlink>
      <w:bookmarkEnd w:id="0"/>
    </w:p>
    <w:sectPr w:rsidR="00DD6AD9" w:rsidRPr="000A1FE2" w:rsidSect="00BA38BD">
      <w:headerReference w:type="even" r:id="rId30"/>
      <w:headerReference w:type="default" r:id="rId31"/>
      <w:footerReference w:type="even" r:id="rId32"/>
      <w:footerReference w:type="default" r:id="rId33"/>
      <w:headerReference w:type="first" r:id="rId34"/>
      <w:footerReference w:type="first" r:id="rId35"/>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D423" w14:textId="77777777" w:rsidR="008D2A3C" w:rsidRDefault="008D2A3C" w:rsidP="00993CE6">
      <w:pPr>
        <w:spacing w:after="0" w:line="240" w:lineRule="auto"/>
      </w:pPr>
      <w:r>
        <w:separator/>
      </w:r>
    </w:p>
  </w:endnote>
  <w:endnote w:type="continuationSeparator" w:id="0">
    <w:p w14:paraId="65CEA691" w14:textId="77777777" w:rsidR="008D2A3C" w:rsidRDefault="008D2A3C"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EC8B" w14:textId="77777777" w:rsidR="00884B84" w:rsidRDefault="00884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38DF" w14:textId="77777777" w:rsidR="00475035" w:rsidRPr="00F66518" w:rsidRDefault="00280C94" w:rsidP="00011983">
    <w:pPr>
      <w:tabs>
        <w:tab w:val="left" w:pos="8539"/>
        <w:tab w:val="right" w:pos="9360"/>
      </w:tabs>
      <w:ind w:right="-2410"/>
      <w:rPr>
        <w:rStyle w:val="PageNumber"/>
        <w:sz w:val="28"/>
        <w:szCs w:val="28"/>
      </w:rPr>
    </w:pPr>
    <w:r>
      <w:rPr>
        <w:noProof/>
        <w:lang w:val="de-DE" w:eastAsia="de-DE"/>
      </w:rPr>
      <w:drawing>
        <wp:anchor distT="0" distB="0" distL="114300" distR="114300" simplePos="0" relativeHeight="251669504" behindDoc="0" locked="0" layoutInCell="1" allowOverlap="1" wp14:anchorId="403286F0" wp14:editId="6D6F779B">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val="de-DE" w:eastAsia="de-DE"/>
      </w:rPr>
      <mc:AlternateContent>
        <mc:Choice Requires="wps">
          <w:drawing>
            <wp:anchor distT="0" distB="0" distL="114300" distR="114300" simplePos="0" relativeHeight="251660288" behindDoc="1" locked="0" layoutInCell="1" allowOverlap="1" wp14:anchorId="684C6E04" wp14:editId="57258145">
              <wp:simplePos x="0" y="0"/>
              <wp:positionH relativeFrom="column">
                <wp:posOffset>5744845</wp:posOffset>
              </wp:positionH>
              <wp:positionV relativeFrom="page">
                <wp:posOffset>10117455</wp:posOffset>
              </wp:positionV>
              <wp:extent cx="269875" cy="575945"/>
              <wp:effectExtent l="4445" t="0" r="508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801B8"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" fillcolor="#b0b1b3" stroked="f">
              <w10:wrap anchory="page"/>
            </v:rect>
          </w:pict>
        </mc:Fallback>
      </mc:AlternateContent>
    </w:r>
    <w:r w:rsidR="00011983">
      <w:tab/>
    </w:r>
    <w:r w:rsidR="00475035">
      <w:rPr>
        <w:noProof/>
        <w:lang w:val="de-DE" w:eastAsia="de-DE"/>
      </w:rPr>
      <mc:AlternateContent>
        <mc:Choice Requires="wps">
          <w:drawing>
            <wp:anchor distT="0" distB="0" distL="114300" distR="114300" simplePos="0" relativeHeight="251663360" behindDoc="1" locked="0" layoutInCell="1" allowOverlap="1" wp14:anchorId="54DD0A88" wp14:editId="3EE9F4C6">
              <wp:simplePos x="0" y="0"/>
              <wp:positionH relativeFrom="column">
                <wp:posOffset>5744845</wp:posOffset>
              </wp:positionH>
              <wp:positionV relativeFrom="page">
                <wp:posOffset>10117455</wp:posOffset>
              </wp:positionV>
              <wp:extent cx="269875" cy="575945"/>
              <wp:effectExtent l="4445" t="0" r="508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FA44A"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" fillcolor="#b0b1b3" stroked="f">
              <w10:wrap anchory="page"/>
            </v:rect>
          </w:pict>
        </mc:Fallback>
      </mc:AlternateContent>
    </w:r>
    <w:r w:rsidR="00475035" w:rsidRPr="00207D63">
      <w:tab/>
    </w:r>
    <w:r w:rsidR="00475035" w:rsidRPr="00207D63">
      <w:rPr>
        <w:rStyle w:val="PageNumber"/>
        <w:sz w:val="28"/>
        <w:szCs w:val="28"/>
      </w:rPr>
      <w:fldChar w:fldCharType="begin"/>
    </w:r>
    <w:r w:rsidR="00475035" w:rsidRPr="00207D63">
      <w:rPr>
        <w:rStyle w:val="PageNumber"/>
        <w:sz w:val="28"/>
        <w:szCs w:val="28"/>
      </w:rPr>
      <w:instrText xml:space="preserve"> PAGE </w:instrText>
    </w:r>
    <w:r w:rsidR="00475035" w:rsidRPr="00207D63">
      <w:rPr>
        <w:rStyle w:val="PageNumber"/>
        <w:sz w:val="28"/>
        <w:szCs w:val="28"/>
      </w:rPr>
      <w:fldChar w:fldCharType="separate"/>
    </w:r>
    <w:r w:rsidR="002605B1">
      <w:rPr>
        <w:rStyle w:val="PageNumber"/>
        <w:noProof/>
        <w:sz w:val="28"/>
        <w:szCs w:val="28"/>
      </w:rPr>
      <w:t>3</w:t>
    </w:r>
    <w:r w:rsidR="00475035" w:rsidRPr="00207D63">
      <w:rPr>
        <w:rStyle w:val="PageNumber"/>
        <w:sz w:val="28"/>
        <w:szCs w:val="28"/>
      </w:rPr>
      <w:fldChar w:fldCharType="end"/>
    </w:r>
  </w:p>
  <w:p w14:paraId="6FCAAB26" w14:textId="77777777" w:rsidR="00475035" w:rsidRDefault="00475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730B" w14:textId="77777777" w:rsidR="00475035" w:rsidRPr="00F66518" w:rsidRDefault="00475035" w:rsidP="00666B16">
    <w:pPr>
      <w:tabs>
        <w:tab w:val="right" w:pos="9360"/>
      </w:tabs>
      <w:ind w:right="-2410"/>
      <w:rPr>
        <w:rStyle w:val="PageNumber"/>
        <w:sz w:val="28"/>
        <w:szCs w:val="28"/>
      </w:rPr>
    </w:pPr>
    <w:r>
      <w:rPr>
        <w:noProof/>
        <w:lang w:val="de-DE" w:eastAsia="de-DE"/>
      </w:rPr>
      <w:drawing>
        <wp:anchor distT="0" distB="0" distL="114300" distR="114300" simplePos="0" relativeHeight="251666432" behindDoc="0" locked="0" layoutInCell="1" allowOverlap="1" wp14:anchorId="079DDCB2" wp14:editId="4E2857AE">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0048" behindDoc="1" locked="0" layoutInCell="1" allowOverlap="1" wp14:anchorId="7CB87ED5" wp14:editId="4CE69C4D">
              <wp:simplePos x="0" y="0"/>
              <wp:positionH relativeFrom="column">
                <wp:posOffset>5744845</wp:posOffset>
              </wp:positionH>
              <wp:positionV relativeFrom="page">
                <wp:posOffset>10117455</wp:posOffset>
              </wp:positionV>
              <wp:extent cx="269875" cy="575945"/>
              <wp:effectExtent l="4445" t="0" r="508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75792"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" fillcolor="#b0b1b3" stroked="f">
              <w10:wrap anchory="page"/>
            </v:rect>
          </w:pict>
        </mc:Fallback>
      </mc:AlternateContent>
    </w:r>
    <w:r>
      <w:rPr>
        <w:noProof/>
        <w:lang w:val="de-DE" w:eastAsia="de-DE"/>
      </w:rPr>
      <mc:AlternateContent>
        <mc:Choice Requires="wps">
          <w:drawing>
            <wp:anchor distT="0" distB="0" distL="114300" distR="114300" simplePos="0" relativeHeight="251653120" behindDoc="1" locked="0" layoutInCell="1" allowOverlap="1" wp14:anchorId="4607179B" wp14:editId="192162CA">
              <wp:simplePos x="0" y="0"/>
              <wp:positionH relativeFrom="column">
                <wp:posOffset>5744845</wp:posOffset>
              </wp:positionH>
              <wp:positionV relativeFrom="page">
                <wp:posOffset>10117455</wp:posOffset>
              </wp:positionV>
              <wp:extent cx="269875" cy="575945"/>
              <wp:effectExtent l="4445" t="0" r="508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176E4"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" fillcolor="#b0b1b3" stroked="f">
              <w10:wrap anchory="page"/>
            </v:rect>
          </w:pict>
        </mc:Fallback>
      </mc:AlternateContent>
    </w:r>
    <w:r w:rsidRPr="00207D63">
      <w:tab/>
    </w:r>
    <w:r w:rsidRPr="00207D63">
      <w:rPr>
        <w:rStyle w:val="PageNumber"/>
        <w:sz w:val="28"/>
        <w:szCs w:val="28"/>
      </w:rPr>
      <w:fldChar w:fldCharType="begin"/>
    </w:r>
    <w:r w:rsidRPr="00207D63">
      <w:rPr>
        <w:rStyle w:val="PageNumber"/>
        <w:sz w:val="28"/>
        <w:szCs w:val="28"/>
      </w:rPr>
      <w:instrText xml:space="preserve"> PAGE </w:instrText>
    </w:r>
    <w:r w:rsidRPr="00207D63">
      <w:rPr>
        <w:rStyle w:val="PageNumber"/>
        <w:sz w:val="28"/>
        <w:szCs w:val="28"/>
      </w:rPr>
      <w:fldChar w:fldCharType="separate"/>
    </w:r>
    <w:r w:rsidR="002605B1">
      <w:rPr>
        <w:rStyle w:val="PageNumber"/>
        <w:noProof/>
        <w:sz w:val="28"/>
        <w:szCs w:val="28"/>
      </w:rPr>
      <w:t>1</w:t>
    </w:r>
    <w:r w:rsidRPr="00207D63">
      <w:rPr>
        <w:rStyle w:val="PageNumber"/>
        <w:sz w:val="28"/>
        <w:szCs w:val="28"/>
      </w:rPr>
      <w:fldChar w:fldCharType="end"/>
    </w:r>
  </w:p>
  <w:p w14:paraId="595A6508" w14:textId="77777777" w:rsidR="00475035" w:rsidRDefault="0047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E7B2" w14:textId="77777777" w:rsidR="008D2A3C" w:rsidRDefault="008D2A3C" w:rsidP="00993CE6">
      <w:pPr>
        <w:spacing w:after="0" w:line="240" w:lineRule="auto"/>
      </w:pPr>
      <w:r>
        <w:separator/>
      </w:r>
    </w:p>
  </w:footnote>
  <w:footnote w:type="continuationSeparator" w:id="0">
    <w:p w14:paraId="196D0B05" w14:textId="77777777" w:rsidR="008D2A3C" w:rsidRDefault="008D2A3C"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83F9" w14:textId="77777777" w:rsidR="00884B84" w:rsidRDefault="00884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B0DE" w14:textId="77777777" w:rsidR="00475035" w:rsidRDefault="00475035" w:rsidP="006570F9">
    <w:r w:rsidRPr="002E683B">
      <w:rPr>
        <w:noProof/>
        <w:lang w:val="de-DE" w:eastAsia="de-DE"/>
      </w:rPr>
      <w:drawing>
        <wp:anchor distT="0" distB="0" distL="114300" distR="114300" simplePos="0" relativeHeight="251646976" behindDoc="1" locked="0" layoutInCell="1" allowOverlap="1" wp14:anchorId="1458E36E" wp14:editId="3119A743">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C60B" w14:textId="77777777" w:rsidR="00D12615" w:rsidRDefault="006E465E">
    <w:r w:rsidRPr="002E683B">
      <w:rPr>
        <w:noProof/>
        <w:lang w:val="de-DE" w:eastAsia="de-DE"/>
      </w:rPr>
      <w:drawing>
        <wp:anchor distT="0" distB="0" distL="114300" distR="114300" simplePos="0" relativeHeight="251674624" behindDoc="1" locked="0" layoutInCell="1" allowOverlap="1" wp14:anchorId="306022F4" wp14:editId="7329A801">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52B8">
      <w:rPr>
        <w:noProof/>
        <w:lang w:val="de-DE" w:eastAsia="de-DE"/>
      </w:rPr>
      <w:drawing>
        <wp:anchor distT="0" distB="0" distL="114300" distR="114300" simplePos="0" relativeHeight="251645951" behindDoc="1" locked="0" layoutInCell="1" allowOverlap="1" wp14:anchorId="201F2580" wp14:editId="65EE7225">
          <wp:simplePos x="0" y="0"/>
          <wp:positionH relativeFrom="page">
            <wp:align>right</wp:align>
          </wp:positionH>
          <wp:positionV relativeFrom="paragraph">
            <wp:posOffset>-450685</wp:posOffset>
          </wp:positionV>
          <wp:extent cx="7555865" cy="180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_Release_Headline_EN.png"/>
                  <pic:cNvPicPr/>
                </pic:nvPicPr>
                <pic:blipFill>
                  <a:blip r:embed="rId2">
                    <a:extLst>
                      <a:ext uri="{28A0092B-C50C-407E-A947-70E740481C1C}">
                        <a14:useLocalDpi xmlns:a14="http://schemas.microsoft.com/office/drawing/2010/main" val="0"/>
                      </a:ext>
                    </a:extLst>
                  </a:blip>
                  <a:stretch>
                    <a:fillRect/>
                  </a:stretch>
                </pic:blipFill>
                <pic:spPr>
                  <a:xfrm>
                    <a:off x="0" y="0"/>
                    <a:ext cx="7555865" cy="180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0"/>
  <w:activeWritingStyle w:appName="MSWord" w:lang="de-AT" w:vendorID="64" w:dllVersion="6" w:nlCheck="1" w:checkStyle="0"/>
  <w:activeWritingStyle w:appName="MSWord" w:lang="de-D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3C"/>
    <w:rsid w:val="00005D77"/>
    <w:rsid w:val="00011983"/>
    <w:rsid w:val="00012153"/>
    <w:rsid w:val="00020E71"/>
    <w:rsid w:val="00021B90"/>
    <w:rsid w:val="00035BD1"/>
    <w:rsid w:val="000426E6"/>
    <w:rsid w:val="00051924"/>
    <w:rsid w:val="00056D3D"/>
    <w:rsid w:val="00066287"/>
    <w:rsid w:val="000751BD"/>
    <w:rsid w:val="000A06BD"/>
    <w:rsid w:val="000A1FE2"/>
    <w:rsid w:val="000B2CE7"/>
    <w:rsid w:val="000D55AE"/>
    <w:rsid w:val="000D6572"/>
    <w:rsid w:val="000F2CB3"/>
    <w:rsid w:val="00100FBA"/>
    <w:rsid w:val="00106871"/>
    <w:rsid w:val="0010696B"/>
    <w:rsid w:val="00111873"/>
    <w:rsid w:val="001207A2"/>
    <w:rsid w:val="00127E4F"/>
    <w:rsid w:val="00130B55"/>
    <w:rsid w:val="001475AF"/>
    <w:rsid w:val="00155A02"/>
    <w:rsid w:val="00161074"/>
    <w:rsid w:val="00172033"/>
    <w:rsid w:val="001825B7"/>
    <w:rsid w:val="00191379"/>
    <w:rsid w:val="001949AA"/>
    <w:rsid w:val="001A3C2D"/>
    <w:rsid w:val="001B4BFC"/>
    <w:rsid w:val="001C1946"/>
    <w:rsid w:val="001C3D05"/>
    <w:rsid w:val="001E3A1F"/>
    <w:rsid w:val="001E6AA6"/>
    <w:rsid w:val="00207D63"/>
    <w:rsid w:val="002226BD"/>
    <w:rsid w:val="00243E43"/>
    <w:rsid w:val="002605B1"/>
    <w:rsid w:val="002706C7"/>
    <w:rsid w:val="00273F06"/>
    <w:rsid w:val="00280C94"/>
    <w:rsid w:val="002810ED"/>
    <w:rsid w:val="00281E8A"/>
    <w:rsid w:val="00284601"/>
    <w:rsid w:val="00292CF7"/>
    <w:rsid w:val="00296A77"/>
    <w:rsid w:val="002A114D"/>
    <w:rsid w:val="002A1989"/>
    <w:rsid w:val="002A4296"/>
    <w:rsid w:val="002B4B54"/>
    <w:rsid w:val="002C3FC4"/>
    <w:rsid w:val="002D3618"/>
    <w:rsid w:val="002E683B"/>
    <w:rsid w:val="002F1628"/>
    <w:rsid w:val="002F68FC"/>
    <w:rsid w:val="00321B09"/>
    <w:rsid w:val="00333E10"/>
    <w:rsid w:val="0033505E"/>
    <w:rsid w:val="00335508"/>
    <w:rsid w:val="00335FE7"/>
    <w:rsid w:val="0034444A"/>
    <w:rsid w:val="003453EE"/>
    <w:rsid w:val="0035310B"/>
    <w:rsid w:val="00354395"/>
    <w:rsid w:val="003652B8"/>
    <w:rsid w:val="0036629C"/>
    <w:rsid w:val="00380390"/>
    <w:rsid w:val="003B3DB2"/>
    <w:rsid w:val="003C331D"/>
    <w:rsid w:val="003E458B"/>
    <w:rsid w:val="004112CA"/>
    <w:rsid w:val="00411A85"/>
    <w:rsid w:val="004264E2"/>
    <w:rsid w:val="004331CF"/>
    <w:rsid w:val="004441F4"/>
    <w:rsid w:val="00452832"/>
    <w:rsid w:val="00454CD0"/>
    <w:rsid w:val="0045504A"/>
    <w:rsid w:val="004564BE"/>
    <w:rsid w:val="00465751"/>
    <w:rsid w:val="00471E09"/>
    <w:rsid w:val="00475035"/>
    <w:rsid w:val="0047776B"/>
    <w:rsid w:val="00483733"/>
    <w:rsid w:val="00485FCC"/>
    <w:rsid w:val="004900DC"/>
    <w:rsid w:val="0049463D"/>
    <w:rsid w:val="004A1BCA"/>
    <w:rsid w:val="004B3239"/>
    <w:rsid w:val="004D3783"/>
    <w:rsid w:val="004F1AC2"/>
    <w:rsid w:val="00537D6D"/>
    <w:rsid w:val="00560FA1"/>
    <w:rsid w:val="00562B6F"/>
    <w:rsid w:val="00571449"/>
    <w:rsid w:val="00582421"/>
    <w:rsid w:val="00593A86"/>
    <w:rsid w:val="005B37C8"/>
    <w:rsid w:val="005D6279"/>
    <w:rsid w:val="005E4649"/>
    <w:rsid w:val="005E4D8C"/>
    <w:rsid w:val="005E7045"/>
    <w:rsid w:val="005F074D"/>
    <w:rsid w:val="0060099C"/>
    <w:rsid w:val="00600D74"/>
    <w:rsid w:val="00600E80"/>
    <w:rsid w:val="00610949"/>
    <w:rsid w:val="00617198"/>
    <w:rsid w:val="0063728C"/>
    <w:rsid w:val="0064198B"/>
    <w:rsid w:val="006570F9"/>
    <w:rsid w:val="006657CF"/>
    <w:rsid w:val="00666B16"/>
    <w:rsid w:val="006808A6"/>
    <w:rsid w:val="00681736"/>
    <w:rsid w:val="006839A2"/>
    <w:rsid w:val="006B5B6D"/>
    <w:rsid w:val="006C0736"/>
    <w:rsid w:val="006D1E1C"/>
    <w:rsid w:val="006E465E"/>
    <w:rsid w:val="00705827"/>
    <w:rsid w:val="007058FC"/>
    <w:rsid w:val="007176FD"/>
    <w:rsid w:val="00730F84"/>
    <w:rsid w:val="00731A1C"/>
    <w:rsid w:val="00737042"/>
    <w:rsid w:val="00757955"/>
    <w:rsid w:val="00761DCC"/>
    <w:rsid w:val="00762CB2"/>
    <w:rsid w:val="007715BA"/>
    <w:rsid w:val="00795D6A"/>
    <w:rsid w:val="007A1CFB"/>
    <w:rsid w:val="007A1E53"/>
    <w:rsid w:val="007A1FCF"/>
    <w:rsid w:val="007A52FB"/>
    <w:rsid w:val="007B24AD"/>
    <w:rsid w:val="007B55DA"/>
    <w:rsid w:val="007C2353"/>
    <w:rsid w:val="007E380C"/>
    <w:rsid w:val="007E6F19"/>
    <w:rsid w:val="007F48CD"/>
    <w:rsid w:val="007F777B"/>
    <w:rsid w:val="00803651"/>
    <w:rsid w:val="00805BAA"/>
    <w:rsid w:val="00817DBC"/>
    <w:rsid w:val="00834630"/>
    <w:rsid w:val="00836DD2"/>
    <w:rsid w:val="00843703"/>
    <w:rsid w:val="00855DB0"/>
    <w:rsid w:val="00870D3E"/>
    <w:rsid w:val="00884B84"/>
    <w:rsid w:val="008A1268"/>
    <w:rsid w:val="008C19C9"/>
    <w:rsid w:val="008D2A3C"/>
    <w:rsid w:val="008D612C"/>
    <w:rsid w:val="008F0E86"/>
    <w:rsid w:val="008F2F15"/>
    <w:rsid w:val="008F4F96"/>
    <w:rsid w:val="00901C17"/>
    <w:rsid w:val="00910668"/>
    <w:rsid w:val="00937B35"/>
    <w:rsid w:val="009502E2"/>
    <w:rsid w:val="00956C93"/>
    <w:rsid w:val="00963232"/>
    <w:rsid w:val="0098769B"/>
    <w:rsid w:val="00993CE6"/>
    <w:rsid w:val="009A1A03"/>
    <w:rsid w:val="009B45E9"/>
    <w:rsid w:val="009E2C0C"/>
    <w:rsid w:val="00A100CD"/>
    <w:rsid w:val="00A25621"/>
    <w:rsid w:val="00A2575F"/>
    <w:rsid w:val="00A55D20"/>
    <w:rsid w:val="00A61EBC"/>
    <w:rsid w:val="00A66EEA"/>
    <w:rsid w:val="00A82FCA"/>
    <w:rsid w:val="00A83713"/>
    <w:rsid w:val="00A91ED4"/>
    <w:rsid w:val="00A93D61"/>
    <w:rsid w:val="00AA1140"/>
    <w:rsid w:val="00AA21FF"/>
    <w:rsid w:val="00AA49BC"/>
    <w:rsid w:val="00AB77CA"/>
    <w:rsid w:val="00AC7BF4"/>
    <w:rsid w:val="00AD51F6"/>
    <w:rsid w:val="00AE0C9D"/>
    <w:rsid w:val="00AF5D7D"/>
    <w:rsid w:val="00B05637"/>
    <w:rsid w:val="00B06E2B"/>
    <w:rsid w:val="00B0707E"/>
    <w:rsid w:val="00B3648E"/>
    <w:rsid w:val="00B40A03"/>
    <w:rsid w:val="00B44A5C"/>
    <w:rsid w:val="00B45434"/>
    <w:rsid w:val="00B572D2"/>
    <w:rsid w:val="00B619BB"/>
    <w:rsid w:val="00B81C66"/>
    <w:rsid w:val="00BA1F11"/>
    <w:rsid w:val="00BA38BD"/>
    <w:rsid w:val="00BD3B51"/>
    <w:rsid w:val="00BD3D82"/>
    <w:rsid w:val="00BE706E"/>
    <w:rsid w:val="00C16C41"/>
    <w:rsid w:val="00C173A8"/>
    <w:rsid w:val="00C3647C"/>
    <w:rsid w:val="00C609FB"/>
    <w:rsid w:val="00CA0E69"/>
    <w:rsid w:val="00CA56BB"/>
    <w:rsid w:val="00CC72AB"/>
    <w:rsid w:val="00CD3FD6"/>
    <w:rsid w:val="00CE5B63"/>
    <w:rsid w:val="00CE5E4A"/>
    <w:rsid w:val="00CF2CB6"/>
    <w:rsid w:val="00CF6E6E"/>
    <w:rsid w:val="00D12615"/>
    <w:rsid w:val="00D21AB7"/>
    <w:rsid w:val="00D23F77"/>
    <w:rsid w:val="00D52DC9"/>
    <w:rsid w:val="00D56489"/>
    <w:rsid w:val="00D73D5B"/>
    <w:rsid w:val="00D7527F"/>
    <w:rsid w:val="00D822C1"/>
    <w:rsid w:val="00D841C7"/>
    <w:rsid w:val="00D950CF"/>
    <w:rsid w:val="00DA088E"/>
    <w:rsid w:val="00DA0FAF"/>
    <w:rsid w:val="00DA469E"/>
    <w:rsid w:val="00DB5F35"/>
    <w:rsid w:val="00DB7967"/>
    <w:rsid w:val="00DC23C5"/>
    <w:rsid w:val="00DD6AD9"/>
    <w:rsid w:val="00DE442E"/>
    <w:rsid w:val="00DE5C8B"/>
    <w:rsid w:val="00DF454A"/>
    <w:rsid w:val="00E00A82"/>
    <w:rsid w:val="00E01DA9"/>
    <w:rsid w:val="00E07ABB"/>
    <w:rsid w:val="00E10A89"/>
    <w:rsid w:val="00E11885"/>
    <w:rsid w:val="00E166B0"/>
    <w:rsid w:val="00E17E80"/>
    <w:rsid w:val="00E22B15"/>
    <w:rsid w:val="00E413E1"/>
    <w:rsid w:val="00E44B3D"/>
    <w:rsid w:val="00E4535B"/>
    <w:rsid w:val="00E6194D"/>
    <w:rsid w:val="00E65EB5"/>
    <w:rsid w:val="00E76190"/>
    <w:rsid w:val="00E83419"/>
    <w:rsid w:val="00E95308"/>
    <w:rsid w:val="00EB4E86"/>
    <w:rsid w:val="00ED533D"/>
    <w:rsid w:val="00EE1B44"/>
    <w:rsid w:val="00EE73DB"/>
    <w:rsid w:val="00EF11FC"/>
    <w:rsid w:val="00EF3506"/>
    <w:rsid w:val="00F02662"/>
    <w:rsid w:val="00F20F6C"/>
    <w:rsid w:val="00F3151D"/>
    <w:rsid w:val="00F316AB"/>
    <w:rsid w:val="00F408C8"/>
    <w:rsid w:val="00F46AC5"/>
    <w:rsid w:val="00F66518"/>
    <w:rsid w:val="00F7111F"/>
    <w:rsid w:val="00F82163"/>
    <w:rsid w:val="00F8739D"/>
    <w:rsid w:val="00F93ECF"/>
    <w:rsid w:val="00FA1E78"/>
    <w:rsid w:val="00FA6357"/>
    <w:rsid w:val="00FC0B33"/>
    <w:rsid w:val="00FC5AA4"/>
    <w:rsid w:val="00FC701F"/>
    <w:rsid w:val="00FD26F4"/>
    <w:rsid w:val="00FE120D"/>
    <w:rsid w:val="00FE1489"/>
    <w:rsid w:val="00FF73D8"/>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81B9FC0"/>
  <w15:docId w15:val="{E80A57B0-C938-48A5-831C-4501F4BE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BAA"/>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Subheadline"/>
    <w:basedOn w:val="Normal"/>
    <w:next w:val="Normal"/>
    <w:link w:val="Heading1Char"/>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Title">
    <w:name w:val="Title"/>
    <w:aliases w:val="Lead PR"/>
    <w:next w:val="05BodyTextPR"/>
    <w:link w:val="TitleChar"/>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Normal"/>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F408C8"/>
    <w:pPr>
      <w:spacing w:after="480" w:line="276" w:lineRule="auto"/>
    </w:pPr>
    <w:rPr>
      <w:rFonts w:ascii="Segoe UI Light" w:eastAsiaTheme="minorHAnsi" w:hAnsi="Segoe UI Light" w:cstheme="minorBidi"/>
      <w:sz w:val="22"/>
      <w:szCs w:val="22"/>
      <w:lang w:val="en-US" w:eastAsia="en-US"/>
    </w:rPr>
  </w:style>
  <w:style w:type="paragraph" w:customStyle="1" w:styleId="02KickerPR">
    <w:name w:val="02 Kicker PR"/>
    <w:next w:val="03HeadlinePR"/>
    <w:link w:val="02KickerPRChar"/>
    <w:qFormat/>
    <w:rsid w:val="00F408C8"/>
    <w:pPr>
      <w:autoSpaceDE w:val="0"/>
      <w:autoSpaceDN w:val="0"/>
      <w:adjustRightInd w:val="0"/>
      <w:spacing w:line="276" w:lineRule="auto"/>
    </w:pPr>
    <w:rPr>
      <w:rFonts w:ascii="Segoe UI Semibold" w:eastAsia="Times New Roman" w:hAnsi="Segoe UI Semibold"/>
      <w:color w:val="000000"/>
      <w:sz w:val="28"/>
      <w:szCs w:val="36"/>
      <w:lang w:val="en-US"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leChar">
    <w:name w:val="Title Char"/>
    <w:aliases w:val="Lead PR Char"/>
    <w:basedOn w:val="DefaultParagraphFont"/>
    <w:link w:val="Title"/>
    <w:uiPriority w:val="10"/>
    <w:rsid w:val="001825B7"/>
    <w:rPr>
      <w:rFonts w:ascii="Arial" w:eastAsiaTheme="majorEastAsia" w:hAnsi="Arial" w:cstheme="majorBidi"/>
      <w:i/>
      <w:spacing w:val="-10"/>
      <w:kern w:val="28"/>
      <w:sz w:val="22"/>
      <w:szCs w:val="56"/>
      <w:lang w:eastAsia="en-US"/>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380390"/>
    <w:rPr>
      <w:sz w:val="20"/>
      <w:szCs w:val="20"/>
    </w:rPr>
  </w:style>
  <w:style w:type="character" w:customStyle="1" w:styleId="CommentTextChar">
    <w:name w:val="Comment Text Char"/>
    <w:basedOn w:val="DefaultParagraphFont"/>
    <w:link w:val="CommentText"/>
    <w:semiHidden/>
    <w:rsid w:val="00380390"/>
    <w:rPr>
      <w:rFonts w:ascii="Calibri" w:eastAsia="Calibri" w:hAnsi="Calibri" w:cs="Times New Roman"/>
      <w:sz w:val="20"/>
      <w:szCs w:val="20"/>
    </w:rPr>
  </w:style>
  <w:style w:type="paragraph" w:customStyle="1" w:styleId="03HeadlinePR">
    <w:name w:val="03 Headline PR"/>
    <w:link w:val="03HeadlinePRChar"/>
    <w:qFormat/>
    <w:rsid w:val="00F408C8"/>
    <w:pPr>
      <w:spacing w:after="360" w:line="276" w:lineRule="auto"/>
    </w:pPr>
    <w:rPr>
      <w:rFonts w:ascii="Segoe UI Semibold" w:eastAsia="Times New Roman" w:hAnsi="Segoe UI Semibold" w:cstheme="minorBidi"/>
      <w:sz w:val="36"/>
      <w:lang w:val="en-US" w:eastAsia="de-DE"/>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F408C8"/>
    <w:rPr>
      <w:rFonts w:ascii="Segoe UI Semibold" w:eastAsia="Times New Roman" w:hAnsi="Segoe UI Semibold" w:cstheme="minorBidi"/>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E413E1"/>
    <w:rPr>
      <w:color w:val="0000FF"/>
      <w:u w:val="single"/>
    </w:rPr>
  </w:style>
  <w:style w:type="character" w:customStyle="1" w:styleId="01Location-DatePRChar">
    <w:name w:val="01 Location-Date PR Char"/>
    <w:basedOn w:val="DateChar"/>
    <w:link w:val="01Location-DatePR"/>
    <w:rsid w:val="00F408C8"/>
    <w:rPr>
      <w:rFonts w:ascii="Segoe UI Light" w:eastAsiaTheme="minorHAnsi" w:hAnsi="Segoe UI Light" w:cstheme="minorBidi"/>
      <w:sz w:val="22"/>
      <w:szCs w:val="22"/>
      <w:lang w:val="en-US" w:eastAsia="en-US"/>
    </w:rPr>
  </w:style>
  <w:style w:type="paragraph" w:styleId="Date">
    <w:name w:val="Date"/>
    <w:basedOn w:val="Normal"/>
    <w:next w:val="Normal"/>
    <w:link w:val="DateChar"/>
    <w:uiPriority w:val="99"/>
    <w:semiHidden/>
    <w:unhideWhenUsed/>
    <w:rsid w:val="00333E10"/>
  </w:style>
  <w:style w:type="character" w:customStyle="1" w:styleId="DateChar">
    <w:name w:val="Date Char"/>
    <w:basedOn w:val="DefaultParagraphFont"/>
    <w:link w:val="Date"/>
    <w:uiPriority w:val="99"/>
    <w:semiHidden/>
    <w:rsid w:val="00333E10"/>
    <w:rPr>
      <w:sz w:val="22"/>
      <w:szCs w:val="22"/>
      <w:lang w:eastAsia="en-US"/>
    </w:rPr>
  </w:style>
  <w:style w:type="character" w:customStyle="1" w:styleId="02KickerPRChar">
    <w:name w:val="02 Kicker PR Char"/>
    <w:basedOn w:val="DefaultParagraphFont"/>
    <w:link w:val="02KickerPR"/>
    <w:rsid w:val="00F408C8"/>
    <w:rPr>
      <w:rFonts w:ascii="Segoe UI Semibold" w:eastAsia="Times New Roman" w:hAnsi="Segoe UI Semibold"/>
      <w:color w:val="000000"/>
      <w:sz w:val="28"/>
      <w:szCs w:val="36"/>
      <w:lang w:val="en-US" w:eastAsia="de-DE"/>
    </w:rPr>
  </w:style>
  <w:style w:type="paragraph" w:customStyle="1" w:styleId="05BodyTextPR">
    <w:name w:val="05 Body Text PR"/>
    <w:link w:val="05BodyTextPRChar"/>
    <w:qFormat/>
    <w:rsid w:val="003453EE"/>
    <w:pPr>
      <w:spacing w:after="360" w:line="276" w:lineRule="auto"/>
    </w:pPr>
    <w:rPr>
      <w:rFonts w:ascii="Segoe UI Light" w:eastAsia="Times New Roman" w:hAnsi="Segoe UI Light"/>
      <w:sz w:val="22"/>
      <w:lang w:val="en-US" w:eastAsia="de-DE"/>
    </w:rPr>
  </w:style>
  <w:style w:type="paragraph" w:customStyle="1" w:styleId="04LeadTextPR">
    <w:name w:val="04 Lead Text PR"/>
    <w:next w:val="05BodyTextPR"/>
    <w:link w:val="04LeadTextPRChar"/>
    <w:qFormat/>
    <w:rsid w:val="003453EE"/>
    <w:pPr>
      <w:spacing w:after="360" w:line="276" w:lineRule="auto"/>
    </w:pPr>
    <w:rPr>
      <w:rFonts w:ascii="Segoe UI Light" w:eastAsiaTheme="majorEastAsia" w:hAnsi="Segoe UI Light" w:cstheme="majorBidi"/>
      <w:i/>
      <w:kern w:val="28"/>
      <w:sz w:val="22"/>
      <w:szCs w:val="56"/>
      <w:lang w:val="en-US" w:eastAsia="en-US"/>
    </w:rPr>
  </w:style>
  <w:style w:type="character" w:customStyle="1" w:styleId="05BodyTextPRChar">
    <w:name w:val="05 Body Text PR Char"/>
    <w:basedOn w:val="DefaultParagraphFont"/>
    <w:link w:val="05BodyTextPR"/>
    <w:rsid w:val="003453EE"/>
    <w:rPr>
      <w:rFonts w:ascii="Segoe UI Light" w:eastAsia="Times New Roman" w:hAnsi="Segoe UI Light"/>
      <w:sz w:val="22"/>
      <w:lang w:val="en-US" w:eastAsia="de-DE"/>
    </w:rPr>
  </w:style>
  <w:style w:type="paragraph" w:customStyle="1" w:styleId="06SubheadlinePR">
    <w:name w:val="06 Subheadline PR"/>
    <w:next w:val="05BodyTextPR"/>
    <w:link w:val="06SubheadlinePRChar"/>
    <w:qFormat/>
    <w:rsid w:val="003453EE"/>
    <w:pPr>
      <w:spacing w:after="120" w:line="276" w:lineRule="auto"/>
    </w:pPr>
    <w:rPr>
      <w:rFonts w:ascii="Segoe UI Semibold" w:eastAsia="Times New Roman" w:hAnsi="Segoe UI Semibold"/>
      <w:sz w:val="28"/>
      <w:lang w:val="en-US" w:eastAsia="de-DE"/>
    </w:rPr>
  </w:style>
  <w:style w:type="character" w:customStyle="1" w:styleId="04LeadTextPRChar">
    <w:name w:val="04 Lead Text PR Char"/>
    <w:basedOn w:val="DefaultParagraphFont"/>
    <w:link w:val="04LeadTextPR"/>
    <w:rsid w:val="003453EE"/>
    <w:rPr>
      <w:rFonts w:ascii="Segoe UI Light" w:eastAsiaTheme="majorEastAsia" w:hAnsi="Segoe UI Light" w:cstheme="majorBidi"/>
      <w:i/>
      <w:kern w:val="28"/>
      <w:sz w:val="22"/>
      <w:szCs w:val="56"/>
      <w:lang w:val="en-US" w:eastAsia="en-US"/>
    </w:rPr>
  </w:style>
  <w:style w:type="paragraph" w:customStyle="1" w:styleId="08HLCaptionPR">
    <w:name w:val="08 HL Caption PR"/>
    <w:link w:val="08HLCaptionPRChar"/>
    <w:qFormat/>
    <w:rsid w:val="003453EE"/>
    <w:pPr>
      <w:spacing w:after="120" w:line="276" w:lineRule="auto"/>
    </w:pPr>
    <w:rPr>
      <w:rFonts w:ascii="Segoe UI Semibold" w:eastAsiaTheme="majorEastAsia" w:hAnsi="Segoe UI Semibold" w:cstheme="majorBidi"/>
      <w:kern w:val="28"/>
      <w:sz w:val="22"/>
      <w:szCs w:val="56"/>
      <w:lang w:val="en-US" w:eastAsia="en-US"/>
    </w:rPr>
  </w:style>
  <w:style w:type="character" w:customStyle="1" w:styleId="06SubheadlinePRChar">
    <w:name w:val="06 Subheadline PR Char"/>
    <w:basedOn w:val="DefaultParagraphFont"/>
    <w:link w:val="06SubheadlinePR"/>
    <w:rsid w:val="003453EE"/>
    <w:rPr>
      <w:rFonts w:ascii="Segoe UI Semibold" w:eastAsia="Times New Roman" w:hAnsi="Segoe UI Semibold"/>
      <w:sz w:val="28"/>
      <w:lang w:val="en-US" w:eastAsia="de-DE"/>
    </w:rPr>
  </w:style>
  <w:style w:type="paragraph" w:customStyle="1" w:styleId="13ContactPR">
    <w:name w:val="13 Contact PR"/>
    <w:link w:val="13ContactPRChar"/>
    <w:qFormat/>
    <w:rsid w:val="003453EE"/>
    <w:pPr>
      <w:spacing w:line="276" w:lineRule="auto"/>
    </w:pPr>
    <w:rPr>
      <w:rFonts w:ascii="Segoe UI Light" w:eastAsia="Times New Roman" w:hAnsi="Segoe UI Light"/>
      <w:sz w:val="22"/>
      <w:lang w:val="en-US" w:eastAsia="de-DE"/>
    </w:rPr>
  </w:style>
  <w:style w:type="character" w:customStyle="1" w:styleId="08HLCaptionPRChar">
    <w:name w:val="08 HL Caption PR Char"/>
    <w:basedOn w:val="DefaultParagraphFont"/>
    <w:link w:val="08HLCaptionPR"/>
    <w:rsid w:val="003453EE"/>
    <w:rPr>
      <w:rFonts w:ascii="Segoe UI Semibold" w:eastAsiaTheme="majorEastAsia" w:hAnsi="Segoe UI Semibold" w:cstheme="majorBidi"/>
      <w:kern w:val="28"/>
      <w:sz w:val="22"/>
      <w:szCs w:val="56"/>
      <w:lang w:val="en-US" w:eastAsia="en-US"/>
    </w:rPr>
  </w:style>
  <w:style w:type="character" w:customStyle="1" w:styleId="13ContactPRChar">
    <w:name w:val="13 Contact PR Char"/>
    <w:basedOn w:val="DefaultParagraphFont"/>
    <w:link w:val="13ContactPR"/>
    <w:rsid w:val="003453EE"/>
    <w:rPr>
      <w:rFonts w:ascii="Segoe UI Light" w:eastAsia="Times New Roman" w:hAnsi="Segoe UI Light"/>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3453EE"/>
    <w:pPr>
      <w:spacing w:after="120" w:line="276" w:lineRule="auto"/>
    </w:pPr>
    <w:rPr>
      <w:rFonts w:ascii="Segoe UI Semibold" w:eastAsiaTheme="minorHAnsi" w:hAnsi="Segoe UI Semibold" w:cs="Arial"/>
      <w:szCs w:val="18"/>
      <w:lang w:val="en-US" w:eastAsia="en-US"/>
    </w:rPr>
  </w:style>
  <w:style w:type="paragraph" w:customStyle="1" w:styleId="11BoilerplatePR">
    <w:name w:val="11 Boilerplate PR"/>
    <w:link w:val="11BoilerplatePRChar"/>
    <w:qFormat/>
    <w:rsid w:val="003453EE"/>
    <w:pPr>
      <w:spacing w:after="360" w:line="276" w:lineRule="auto"/>
    </w:pPr>
    <w:rPr>
      <w:rFonts w:ascii="Segoe UI Light" w:hAnsi="Segoe UI Light"/>
      <w:szCs w:val="22"/>
      <w:lang w:eastAsia="en-US"/>
    </w:rPr>
  </w:style>
  <w:style w:type="character" w:customStyle="1" w:styleId="10HLBoilerplatePRChar">
    <w:name w:val="10 HL Boilerplate PR Char"/>
    <w:basedOn w:val="DefaultParagraphFont"/>
    <w:link w:val="10HLBoilerplatePR"/>
    <w:rsid w:val="003453EE"/>
    <w:rPr>
      <w:rFonts w:ascii="Segoe UI Semibold" w:eastAsiaTheme="minorHAnsi" w:hAnsi="Segoe UI Semibold" w:cs="Arial"/>
      <w:szCs w:val="18"/>
      <w:lang w:val="en-US" w:eastAsia="en-US"/>
    </w:rPr>
  </w:style>
  <w:style w:type="character" w:customStyle="1" w:styleId="11BoilerplatePRChar">
    <w:name w:val="11 Boilerplate PR Char"/>
    <w:basedOn w:val="10HLBoilerplatePRChar"/>
    <w:link w:val="11BoilerplatePR"/>
    <w:rsid w:val="003453EE"/>
    <w:rPr>
      <w:rFonts w:ascii="Segoe UI Light" w:eastAsiaTheme="minorHAnsi" w:hAnsi="Segoe UI Light" w:cs="Arial"/>
      <w:szCs w:val="22"/>
      <w:lang w:val="en-US" w:eastAsia="en-US"/>
    </w:rPr>
  </w:style>
  <w:style w:type="paragraph" w:customStyle="1" w:styleId="09FilenamePR">
    <w:name w:val="09 Filename PR"/>
    <w:next w:val="05BodyTextPR"/>
    <w:link w:val="09FilenamePRChar"/>
    <w:qFormat/>
    <w:rsid w:val="003453EE"/>
    <w:pPr>
      <w:spacing w:after="360" w:line="276" w:lineRule="auto"/>
    </w:pPr>
    <w:rPr>
      <w:rFonts w:ascii="Segoe UI Light" w:eastAsiaTheme="majorEastAsia" w:hAnsi="Segoe UI Light" w:cstheme="majorBidi"/>
      <w:i/>
      <w:spacing w:val="-10"/>
      <w:kern w:val="28"/>
      <w:sz w:val="22"/>
      <w:szCs w:val="56"/>
      <w:lang w:val="en-US" w:eastAsia="en-US"/>
    </w:rPr>
  </w:style>
  <w:style w:type="paragraph" w:customStyle="1" w:styleId="12HLContactPR">
    <w:name w:val="12 HL Contact PR"/>
    <w:next w:val="13ContactPR"/>
    <w:link w:val="12HLContactPRChar"/>
    <w:qFormat/>
    <w:rsid w:val="003453EE"/>
    <w:pPr>
      <w:spacing w:after="120" w:line="276" w:lineRule="auto"/>
    </w:pPr>
    <w:rPr>
      <w:rFonts w:ascii="Segoe UI Semibold" w:eastAsiaTheme="minorHAnsi" w:hAnsi="Segoe UI Semibold" w:cstheme="minorBidi"/>
      <w:sz w:val="22"/>
      <w:szCs w:val="22"/>
      <w:lang w:val="en-US" w:eastAsia="en-US"/>
    </w:rPr>
  </w:style>
  <w:style w:type="character" w:customStyle="1" w:styleId="09FilenamePRChar">
    <w:name w:val="09 Filename PR Char"/>
    <w:basedOn w:val="08HLCaptionPRChar"/>
    <w:link w:val="09FilenamePR"/>
    <w:rsid w:val="003453EE"/>
    <w:rPr>
      <w:rFonts w:ascii="Segoe UI Light" w:eastAsiaTheme="majorEastAsia" w:hAnsi="Segoe UI Light" w:cstheme="majorBidi"/>
      <w:i/>
      <w:spacing w:val="-10"/>
      <w:kern w:val="28"/>
      <w:sz w:val="22"/>
      <w:szCs w:val="56"/>
      <w:lang w:val="en-US" w:eastAsia="en-US"/>
    </w:rPr>
  </w:style>
  <w:style w:type="character" w:customStyle="1" w:styleId="12HLContactPRChar">
    <w:name w:val="12 HL Contact PR Char"/>
    <w:basedOn w:val="10HLBoilerplatePRChar"/>
    <w:link w:val="12HLContactPR"/>
    <w:rsid w:val="003453EE"/>
    <w:rPr>
      <w:rFonts w:ascii="Segoe UI Semibold" w:eastAsiaTheme="minorHAnsi" w:hAnsi="Segoe UI Semibold" w:cstheme="minorBidi"/>
      <w:sz w:val="22"/>
      <w:szCs w:val="22"/>
      <w:lang w:val="en-US" w:eastAsia="en-US"/>
    </w:rPr>
  </w:style>
  <w:style w:type="paragraph" w:customStyle="1" w:styleId="07-1BulletsLevel1">
    <w:name w:val="07-1 Bullets Level 1"/>
    <w:link w:val="07-1BulletsLevel1Char"/>
    <w:qFormat/>
    <w:rsid w:val="003453EE"/>
    <w:pPr>
      <w:numPr>
        <w:numId w:val="19"/>
      </w:numPr>
      <w:spacing w:after="120" w:line="276" w:lineRule="auto"/>
    </w:pPr>
    <w:rPr>
      <w:rFonts w:ascii="Segoe UI Light" w:eastAsia="Times New Roman" w:hAnsi="Segoe UI Light"/>
      <w:sz w:val="22"/>
      <w:lang w:val="en-US" w:eastAsia="de-DE"/>
    </w:rPr>
  </w:style>
  <w:style w:type="paragraph" w:customStyle="1" w:styleId="07-2BulletsLevel2">
    <w:name w:val="07-2 Bullets Level 2"/>
    <w:link w:val="07-2BulletsLevel2Char"/>
    <w:qFormat/>
    <w:rsid w:val="003453EE"/>
    <w:pPr>
      <w:numPr>
        <w:ilvl w:val="1"/>
        <w:numId w:val="19"/>
      </w:numPr>
      <w:spacing w:after="120" w:line="276" w:lineRule="auto"/>
    </w:pPr>
    <w:rPr>
      <w:rFonts w:ascii="Segoe UI Light" w:eastAsia="Times New Roman" w:hAnsi="Segoe UI Light"/>
      <w:sz w:val="22"/>
      <w:lang w:val="en-US" w:eastAsia="de-DE"/>
    </w:rPr>
  </w:style>
  <w:style w:type="character" w:customStyle="1" w:styleId="07-1BulletsLevel1Char">
    <w:name w:val="07-1 Bullets Level 1 Char"/>
    <w:basedOn w:val="DefaultParagraphFont"/>
    <w:link w:val="07-1BulletsLevel1"/>
    <w:rsid w:val="003453EE"/>
    <w:rPr>
      <w:rFonts w:ascii="Segoe UI Light" w:eastAsia="Times New Roman" w:hAnsi="Segoe UI Light"/>
      <w:sz w:val="22"/>
      <w:lang w:val="en-US" w:eastAsia="de-DE"/>
    </w:rPr>
  </w:style>
  <w:style w:type="paragraph" w:customStyle="1" w:styleId="07-3BulletsLevel3">
    <w:name w:val="07-3 Bullets Level 3"/>
    <w:link w:val="07-3BulletsLevel3Char"/>
    <w:qFormat/>
    <w:rsid w:val="003453EE"/>
    <w:pPr>
      <w:numPr>
        <w:ilvl w:val="2"/>
        <w:numId w:val="19"/>
      </w:numPr>
      <w:spacing w:after="120" w:line="276" w:lineRule="auto"/>
    </w:pPr>
    <w:rPr>
      <w:rFonts w:ascii="Segoe UI Light" w:eastAsia="Times New Roman" w:hAnsi="Segoe UI Light"/>
      <w:sz w:val="22"/>
      <w:lang w:val="en-US" w:eastAsia="de-DE"/>
    </w:rPr>
  </w:style>
  <w:style w:type="character" w:customStyle="1" w:styleId="07-2BulletsLevel2Char">
    <w:name w:val="07-2 Bullets Level 2 Char"/>
    <w:basedOn w:val="DefaultParagraphFont"/>
    <w:link w:val="07-2BulletsLevel2"/>
    <w:rsid w:val="003453EE"/>
    <w:rPr>
      <w:rFonts w:ascii="Segoe UI Light" w:eastAsia="Times New Roman" w:hAnsi="Segoe UI Light"/>
      <w:sz w:val="22"/>
      <w:lang w:val="en-US" w:eastAsia="de-DE"/>
    </w:rPr>
  </w:style>
  <w:style w:type="character" w:customStyle="1" w:styleId="07-3BulletsLevel3Char">
    <w:name w:val="07-3 Bullets Level 3 Char"/>
    <w:basedOn w:val="DefaultParagraphFont"/>
    <w:link w:val="07-3BulletsLevel3"/>
    <w:rsid w:val="003453EE"/>
    <w:rPr>
      <w:rFonts w:ascii="Segoe UI Light" w:eastAsia="Times New Roman" w:hAnsi="Segoe UI Light"/>
      <w:sz w:val="22"/>
      <w:lang w:val="en-US" w:eastAsia="de-DE"/>
    </w:rPr>
  </w:style>
  <w:style w:type="character" w:styleId="UnresolvedMention">
    <w:name w:val="Unresolved Mention"/>
    <w:basedOn w:val="DefaultParagraphFont"/>
    <w:uiPriority w:val="99"/>
    <w:semiHidden/>
    <w:unhideWhenUsed/>
    <w:rsid w:val="00CC7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E73DB"/>
    <w:pPr>
      <w:spacing w:line="240" w:lineRule="auto"/>
    </w:pPr>
    <w:rPr>
      <w:b/>
      <w:bCs/>
    </w:rPr>
  </w:style>
  <w:style w:type="character" w:customStyle="1" w:styleId="CommentSubjectChar">
    <w:name w:val="Comment Subject Char"/>
    <w:basedOn w:val="CommentTextChar"/>
    <w:link w:val="CommentSubject"/>
    <w:uiPriority w:val="99"/>
    <w:semiHidden/>
    <w:rsid w:val="00EE73DB"/>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padata.com/en/product/platform-editorial-content/current-version/" TargetMode="External"/><Relationship Id="rId18" Type="http://schemas.openxmlformats.org/officeDocument/2006/relationships/image" Target="media/image2.jpg"/><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Sebastian.Baesken@copadata.com"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copadata.com/en/product/zenon-software-platform-for-industrial-automation-energy-automation/visualization-control/html5-technology-with-zenon/" TargetMode="External"/><Relationship Id="rId17" Type="http://schemas.openxmlformats.org/officeDocument/2006/relationships/hyperlink" Target="https://www.copadata.com/fileadmin/user_upload/News_Press_SUS/News_icons/zenon12_PR_Image_2500x1500px_v2.png" TargetMode="External"/><Relationship Id="rId25" Type="http://schemas.openxmlformats.org/officeDocument/2006/relationships/hyperlink" Target="http://www.youtube.com/user/copadatavideo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padata.com/fileadmin/user_upload/News_Press_SUS/News_icons/zenon12_PR_Image_2500x1500px.jpg" TargetMode="External"/><Relationship Id="rId20" Type="http://schemas.openxmlformats.org/officeDocument/2006/relationships/hyperlink" Target="mailto:Robert.Korec@copadata.com" TargetMode="External"/><Relationship Id="rId29" Type="http://schemas.openxmlformats.org/officeDocument/2006/relationships/hyperlink" Target="https://blog.copadat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opadata.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opadata.com/fileadmin/user_upload/News_Press_SUS/News_icons/zenon12_PR_Image_2500x1500px_v2.png"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padata.com/fileadmin/user_upload/News_Press_SUS/News_icons/zenon12_PR_Image_2500x1500px.jpg" TargetMode="External"/><Relationship Id="rId22" Type="http://schemas.openxmlformats.org/officeDocument/2006/relationships/hyperlink" Target="https://www.facebook.com/COPADATAHeadquarters" TargetMode="External"/><Relationship Id="rId27" Type="http://schemas.openxmlformats.org/officeDocument/2006/relationships/hyperlink" Target="https://www.linkedin.com/company/copa-data-headquarters"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a-data.internal\Admin\Office_Templates\COPA-DATA%20Template%20Library\Press%20Releases\CDHQ%20EN%20Press%20Relea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4be127d-e685-44af-82c5-d3336212c14f" ContentTypeId="0x0101006B0CF6BFA31996489B2BA20B7D8735DE"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Archived xmlns="ecf6c811-9aec-4426-a63a-0ad6b17f0265">false</Archived>
  </documentManagement>
</p:properties>
</file>

<file path=customXml/item5.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3" ma:contentTypeDescription="" ma:contentTypeScope="" ma:versionID="c68e83ff9c89af83e961c11f34ee7857">
  <xsd:schema xmlns:xsd="http://www.w3.org/2001/XMLSchema" xmlns:xs="http://www.w3.org/2001/XMLSchema" xmlns:p="http://schemas.microsoft.com/office/2006/metadata/properties" xmlns:ns2="ecf6c811-9aec-4426-a63a-0ad6b17f0265" targetNamespace="http://schemas.microsoft.com/office/2006/metadata/properties" ma:root="true" ma:fieldsID="db9499d4febffd0b59d3c4d96349b130"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element name="Archived" ma:index="14" nillable="true" ma:displayName="Archived" ma:default="0"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2.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3.xml><?xml version="1.0" encoding="utf-8"?>
<ds:datastoreItem xmlns:ds="http://schemas.openxmlformats.org/officeDocument/2006/customXml" ds:itemID="{9E12AC08-DFE0-4782-98F0-C80F0003F0CF}">
  <ds:schemaRefs>
    <ds:schemaRef ds:uri="http://schemas.openxmlformats.org/officeDocument/2006/bibliography"/>
  </ds:schemaRefs>
</ds:datastoreItem>
</file>

<file path=customXml/itemProps4.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customXml/itemProps5.xml><?xml version="1.0" encoding="utf-8"?>
<ds:datastoreItem xmlns:ds="http://schemas.openxmlformats.org/officeDocument/2006/customXml" ds:itemID="{A3794A3C-F067-4404-B509-C59D0D368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CDHQ EN Press Release</Template>
  <TotalTime>0</TotalTime>
  <Pages>3</Pages>
  <Words>639</Words>
  <Characters>4032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zenon offer</vt:lpstr>
    </vt:vector>
  </TitlesOfParts>
  <Company>COPA-DATA</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Korec</dc:creator>
  <cp:lastModifiedBy>Robert Korec</cp:lastModifiedBy>
  <cp:revision>15</cp:revision>
  <cp:lastPrinted>2014-01-09T17:42:00Z</cp:lastPrinted>
  <dcterms:created xsi:type="dcterms:W3CDTF">2023-08-08T09:17:00Z</dcterms:created>
  <dcterms:modified xsi:type="dcterms:W3CDTF">2023-08-10T07:44:00Z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37203e22-0dce-4a5b-926a-9a8785e3fc2b</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AZDQEJASED4H-3-313</vt:lpwstr>
  </property>
  <property fmtid="{D5CDD505-2E9C-101B-9397-08002B2CF9AE}" pid="16" name="_dlc_DocIdUrl">
    <vt:lpwstr>http://corporate.copa-data.internal/_layouts/15/DocIdRedir.aspx?ID=AZDQEJASED4H-3-313, AZDQEJASED4H-3-313</vt:lpwstr>
  </property>
  <property fmtid="{D5CDD505-2E9C-101B-9397-08002B2CF9AE}" pid="17" name="Order">
    <vt:r8>48600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