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3763" w14:textId="341A5364" w:rsidR="00D12615" w:rsidRPr="00D67D4A" w:rsidRDefault="00A53784" w:rsidP="009D5F49">
      <w:pPr>
        <w:pStyle w:val="01Location-DatePR"/>
        <w:spacing w:after="360"/>
        <w:rPr>
          <w:rFonts w:ascii="Segoe UI Light" w:hAnsi="Segoe UI Light"/>
        </w:rPr>
      </w:pPr>
      <w:r w:rsidRPr="00BF5BBB">
        <w:rPr>
          <w:rFonts w:ascii="Segoe UI Light" w:hAnsi="Segoe UI Light"/>
        </w:rPr>
        <w:t>Salzburg</w:t>
      </w:r>
      <w:r>
        <w:rPr>
          <w:rFonts w:ascii="Segoe UI Light" w:hAnsi="Segoe UI Light"/>
        </w:rPr>
        <w:t>/Austria</w:t>
      </w:r>
      <w:r w:rsidR="0059796B" w:rsidRPr="00D67D4A">
        <w:rPr>
          <w:rFonts w:ascii="Segoe UI Light" w:hAnsi="Segoe UI Light"/>
        </w:rPr>
        <w:t>,</w:t>
      </w:r>
      <w:r w:rsidR="00D67D4A">
        <w:rPr>
          <w:rFonts w:ascii="Segoe UI Light" w:hAnsi="Segoe UI Light"/>
        </w:rPr>
        <w:t xml:space="preserve"> </w:t>
      </w:r>
      <w:r w:rsidR="00A145AD">
        <w:rPr>
          <w:rFonts w:ascii="Segoe UI Light" w:hAnsi="Segoe UI Light"/>
        </w:rPr>
        <w:t>January</w:t>
      </w:r>
      <w:r w:rsidR="005F5B4D" w:rsidRPr="00D67D4A">
        <w:rPr>
          <w:rFonts w:ascii="Segoe UI Light" w:hAnsi="Segoe UI Light"/>
        </w:rPr>
        <w:t xml:space="preserve"> </w:t>
      </w:r>
      <w:r w:rsidR="005F16E7">
        <w:rPr>
          <w:rFonts w:ascii="Segoe UI Light" w:hAnsi="Segoe UI Light"/>
        </w:rPr>
        <w:t>1</w:t>
      </w:r>
      <w:r w:rsidR="003764C7">
        <w:rPr>
          <w:rFonts w:ascii="Segoe UI Light" w:hAnsi="Segoe UI Light"/>
        </w:rPr>
        <w:t>7</w:t>
      </w:r>
      <w:r w:rsidR="00D67D4A">
        <w:rPr>
          <w:rFonts w:ascii="Segoe UI Light" w:hAnsi="Segoe UI Light"/>
        </w:rPr>
        <w:t xml:space="preserve">, </w:t>
      </w:r>
      <w:r w:rsidR="009167B4" w:rsidRPr="00D67D4A">
        <w:rPr>
          <w:rFonts w:ascii="Segoe UI Light" w:hAnsi="Segoe UI Light"/>
        </w:rPr>
        <w:t>202</w:t>
      </w:r>
      <w:r w:rsidR="00794E32">
        <w:rPr>
          <w:rFonts w:ascii="Segoe UI Light" w:hAnsi="Segoe UI Light"/>
        </w:rPr>
        <w:t>4</w:t>
      </w:r>
    </w:p>
    <w:p w14:paraId="1D277FE3" w14:textId="5ECB614A" w:rsidR="00050B3C" w:rsidRDefault="00A145AD" w:rsidP="002F2A50">
      <w:pPr>
        <w:pStyle w:val="05BodyTextPR"/>
        <w:rPr>
          <w:rFonts w:ascii="Segoe UI Semibold" w:hAnsi="Segoe UI Semibold" w:cstheme="minorBidi"/>
          <w:sz w:val="36"/>
        </w:rPr>
      </w:pPr>
      <w:r w:rsidRPr="00A145AD">
        <w:rPr>
          <w:rFonts w:ascii="Segoe UI Semibold" w:hAnsi="Segoe UI Semibold" w:cstheme="minorBidi"/>
          <w:sz w:val="36"/>
        </w:rPr>
        <w:t>SEP Becomes First Gold Partner from Saudi Arabia in COPA-DATA Partner</w:t>
      </w:r>
      <w:r w:rsidR="000C264E">
        <w:rPr>
          <w:rFonts w:ascii="Segoe UI Semibold" w:hAnsi="Segoe UI Semibold" w:cstheme="minorBidi"/>
          <w:sz w:val="36"/>
        </w:rPr>
        <w:t xml:space="preserve"> Community</w:t>
      </w:r>
    </w:p>
    <w:p w14:paraId="72D8C478" w14:textId="74AECF96" w:rsidR="00072609" w:rsidRPr="00D67D4A" w:rsidRDefault="00DA43E8" w:rsidP="002F2A50">
      <w:pPr>
        <w:pStyle w:val="05BodyTextPR"/>
        <w:rPr>
          <w:rFonts w:ascii="Segoe UI Light" w:eastAsiaTheme="majorEastAsia" w:hAnsi="Segoe UI Light" w:cstheme="majorBidi"/>
          <w:i/>
          <w:kern w:val="28"/>
          <w:szCs w:val="56"/>
          <w:lang w:eastAsia="en-US"/>
        </w:rPr>
      </w:pPr>
      <w:hyperlink r:id="rId12" w:history="1">
        <w:r w:rsidR="00A145AD" w:rsidRPr="00E119F6">
          <w:rPr>
            <w:rStyle w:val="Hyperlink"/>
            <w:rFonts w:ascii="Segoe UI Light" w:eastAsiaTheme="majorEastAsia" w:hAnsi="Segoe UI Light" w:cstheme="majorBidi"/>
            <w:i/>
            <w:kern w:val="28"/>
            <w:szCs w:val="56"/>
            <w:lang w:eastAsia="en-US"/>
          </w:rPr>
          <w:t>SEP</w:t>
        </w:r>
      </w:hyperlink>
      <w:r w:rsidR="00A145AD" w:rsidRPr="00A145AD">
        <w:rPr>
          <w:rFonts w:ascii="Segoe UI Light" w:eastAsiaTheme="majorEastAsia" w:hAnsi="Segoe UI Light" w:cstheme="majorBidi"/>
          <w:i/>
          <w:kern w:val="28"/>
          <w:szCs w:val="56"/>
          <w:lang w:eastAsia="en-US"/>
        </w:rPr>
        <w:t xml:space="preserve">, a respected solution provider based in Saudi Arabia, has achieved the esteemed Gold Partner status within the </w:t>
      </w:r>
      <w:hyperlink r:id="rId13" w:history="1">
        <w:r w:rsidR="00A145AD" w:rsidRPr="00E119F6">
          <w:rPr>
            <w:rStyle w:val="Hyperlink"/>
            <w:rFonts w:ascii="Segoe UI Light" w:eastAsiaTheme="majorEastAsia" w:hAnsi="Segoe UI Light" w:cstheme="majorBidi"/>
            <w:i/>
            <w:kern w:val="28"/>
            <w:szCs w:val="56"/>
            <w:lang w:eastAsia="en-US"/>
          </w:rPr>
          <w:t>COPA-DATA Partner Community</w:t>
        </w:r>
      </w:hyperlink>
      <w:r w:rsidR="00A145AD" w:rsidRPr="00A145AD">
        <w:rPr>
          <w:rFonts w:ascii="Segoe UI Light" w:eastAsiaTheme="majorEastAsia" w:hAnsi="Segoe UI Light" w:cstheme="majorBidi"/>
          <w:i/>
          <w:kern w:val="28"/>
          <w:szCs w:val="56"/>
          <w:lang w:eastAsia="en-US"/>
        </w:rPr>
        <w:t>. Building on its prior Silver Partner status, SEP is now the first Gold Partner in Saudi Arabia.</w:t>
      </w:r>
    </w:p>
    <w:p w14:paraId="026EA433" w14:textId="77777777" w:rsidR="00A145AD" w:rsidRDefault="00A145AD" w:rsidP="00753107">
      <w:pPr>
        <w:pStyle w:val="06SubheadlinePR"/>
        <w:spacing w:after="360"/>
        <w:rPr>
          <w:rFonts w:ascii="Segoe UI Light" w:hAnsi="Segoe UI Light"/>
          <w:b w:val="0"/>
          <w:sz w:val="22"/>
        </w:rPr>
      </w:pPr>
      <w:r w:rsidRPr="00A145AD">
        <w:rPr>
          <w:rFonts w:ascii="Segoe UI Light" w:hAnsi="Segoe UI Light"/>
          <w:b w:val="0"/>
          <w:sz w:val="22"/>
        </w:rPr>
        <w:t>SEP specializes in offering comprehensive automation and smart solutions to businesses in the Energy, Oil and Gas Industries. Enjoying a strong partnership with COPA-DATA and years of experience working with the company’s zenon software platform, SEP has been able to elevate its status to that of Gold Partner.</w:t>
      </w:r>
    </w:p>
    <w:p w14:paraId="7B72A672" w14:textId="36E74E0B" w:rsidR="00753107" w:rsidRPr="00D67D4A" w:rsidRDefault="00A145AD" w:rsidP="00753107">
      <w:pPr>
        <w:pStyle w:val="06SubheadlinePR"/>
        <w:spacing w:after="360"/>
        <w:rPr>
          <w:rFonts w:ascii="Segoe UI Semibold" w:hAnsi="Segoe UI Semibold"/>
          <w:b w:val="0"/>
        </w:rPr>
      </w:pPr>
      <w:r w:rsidRPr="00A145AD">
        <w:rPr>
          <w:rFonts w:ascii="Segoe UI Semibold" w:hAnsi="Segoe UI Semibold"/>
          <w:b w:val="0"/>
        </w:rPr>
        <w:t>Commitment to efficiency and reliability in the power supply sector</w:t>
      </w:r>
    </w:p>
    <w:p w14:paraId="12967187" w14:textId="4D42B423" w:rsidR="002C5B94" w:rsidRDefault="00FB7531" w:rsidP="00927DD2">
      <w:pPr>
        <w:pStyle w:val="06SubheadlinePR"/>
        <w:spacing w:after="360"/>
        <w:rPr>
          <w:rFonts w:ascii="Segoe UI Semibold" w:hAnsi="Segoe UI Semibold"/>
          <w:b w:val="0"/>
        </w:rPr>
      </w:pPr>
      <w:r w:rsidRPr="00FB7531">
        <w:rPr>
          <w:rFonts w:ascii="Segoe UI Light" w:hAnsi="Segoe UI Light"/>
          <w:b w:val="0"/>
          <w:sz w:val="22"/>
        </w:rPr>
        <w:t>SEP's expertise lies in the areas of system engineering in the energy sector, which enables the company to provide state-of-the-art solutions that ensure efficiency and a reliable power supply.</w:t>
      </w:r>
      <w:r>
        <w:rPr>
          <w:rFonts w:ascii="Segoe UI Light" w:hAnsi="Segoe UI Light"/>
          <w:b w:val="0"/>
          <w:sz w:val="22"/>
        </w:rPr>
        <w:t xml:space="preserve"> </w:t>
      </w:r>
      <w:r w:rsidR="00A145AD" w:rsidRPr="00A145AD">
        <w:rPr>
          <w:rFonts w:ascii="Segoe UI Light" w:hAnsi="Segoe UI Light"/>
          <w:b w:val="0"/>
          <w:sz w:val="22"/>
        </w:rPr>
        <w:t>With a team of 400 qualified professionals, SEP offers complete energy automation solutions for end users in the energy supply sector.</w:t>
      </w:r>
    </w:p>
    <w:p w14:paraId="0A1175F0" w14:textId="77777777" w:rsidR="00A145AD" w:rsidRDefault="00A145AD" w:rsidP="006E5688">
      <w:pPr>
        <w:pStyle w:val="05BodyTextPR"/>
        <w:rPr>
          <w:rFonts w:ascii="Segoe UI Semibold" w:hAnsi="Segoe UI Semibold"/>
          <w:sz w:val="28"/>
        </w:rPr>
      </w:pPr>
      <w:r w:rsidRPr="00A145AD">
        <w:rPr>
          <w:rFonts w:ascii="Segoe UI Semibold" w:hAnsi="Segoe UI Semibold"/>
          <w:sz w:val="28"/>
        </w:rPr>
        <w:t>Leveraging the power of COPA-DATA's zenon software platform</w:t>
      </w:r>
    </w:p>
    <w:p w14:paraId="2273E4DB" w14:textId="77777777" w:rsidR="0089397B" w:rsidRDefault="00A145AD" w:rsidP="006E5688">
      <w:pPr>
        <w:pStyle w:val="05BodyTextPR"/>
        <w:rPr>
          <w:rFonts w:ascii="Segoe UI Light" w:hAnsi="Segoe UI Light"/>
        </w:rPr>
      </w:pPr>
      <w:r w:rsidRPr="00A145AD">
        <w:rPr>
          <w:rFonts w:ascii="Segoe UI Light" w:hAnsi="Segoe UI Light"/>
        </w:rPr>
        <w:t>Under the leadership of Dr. Bruno Stocchi, General Manager at SEP, the company has successfully delivered automation solutions to customers across Saudi Arabia. Niaz Hussain Panhwar, Business Development Manager at SEP, emphasizes the importance of zenon in creating these systems: "The software is what brings the systems to life. As a service provider, we need a platform that offers comprehensive functions and easy adaptability to different application scenarios."</w:t>
      </w:r>
    </w:p>
    <w:p w14:paraId="77F779CA" w14:textId="77777777" w:rsidR="0089397B" w:rsidRDefault="0089397B" w:rsidP="006E5688">
      <w:pPr>
        <w:pStyle w:val="05BodyTextPR"/>
        <w:rPr>
          <w:rFonts w:ascii="Segoe UI Light" w:hAnsi="Segoe UI Light"/>
        </w:rPr>
      </w:pPr>
    </w:p>
    <w:p w14:paraId="0EB46C98" w14:textId="77777777" w:rsidR="0089397B" w:rsidRDefault="0089397B" w:rsidP="006E5688">
      <w:pPr>
        <w:pStyle w:val="05BodyTextPR"/>
        <w:rPr>
          <w:rFonts w:ascii="Segoe UI Light" w:hAnsi="Segoe UI Light"/>
        </w:rPr>
      </w:pPr>
    </w:p>
    <w:p w14:paraId="56C2F0BD" w14:textId="6C081FAF" w:rsidR="00794E32" w:rsidRDefault="005A77D5" w:rsidP="006E5688">
      <w:pPr>
        <w:pStyle w:val="05BodyTextPR"/>
        <w:rPr>
          <w:rFonts w:ascii="Segoe UI Semibold" w:hAnsi="Segoe UI Semibold"/>
          <w:sz w:val="28"/>
        </w:rPr>
      </w:pPr>
      <w:r>
        <w:rPr>
          <w:rFonts w:ascii="Segoe UI Light" w:hAnsi="Segoe UI Light"/>
        </w:rPr>
        <w:lastRenderedPageBreak/>
        <w:br/>
      </w:r>
      <w:r w:rsidR="00050B3C">
        <w:rPr>
          <w:rFonts w:ascii="Segoe UI Light" w:hAnsi="Segoe UI Light"/>
        </w:rPr>
        <w:br/>
      </w:r>
      <w:r w:rsidR="00A145AD" w:rsidRPr="00A145AD">
        <w:rPr>
          <w:rFonts w:ascii="Segoe UI Semibold" w:hAnsi="Segoe UI Semibold"/>
          <w:sz w:val="28"/>
        </w:rPr>
        <w:t>SEP's journey to Gold Partnership</w:t>
      </w:r>
    </w:p>
    <w:p w14:paraId="1576A59B" w14:textId="223B31BC" w:rsidR="00A145AD" w:rsidRPr="00A145AD" w:rsidRDefault="00A145AD" w:rsidP="00A145AD">
      <w:pPr>
        <w:pStyle w:val="06SubheadlinePR"/>
        <w:spacing w:after="360"/>
        <w:rPr>
          <w:rFonts w:ascii="Segoe UI Light" w:hAnsi="Segoe UI Light"/>
          <w:b w:val="0"/>
          <w:sz w:val="22"/>
        </w:rPr>
      </w:pPr>
      <w:r w:rsidRPr="00A145AD">
        <w:rPr>
          <w:rFonts w:ascii="Segoe UI Light" w:hAnsi="Segoe UI Light"/>
          <w:b w:val="0"/>
          <w:sz w:val="22"/>
        </w:rPr>
        <w:t>SEP's commitment to excellence and its proficiency in leveraging COPA-DATA's zenon software platform ha</w:t>
      </w:r>
      <w:r w:rsidR="00D60EB5">
        <w:rPr>
          <w:rFonts w:ascii="Segoe UI Light" w:hAnsi="Segoe UI Light"/>
          <w:b w:val="0"/>
          <w:sz w:val="22"/>
        </w:rPr>
        <w:t>s</w:t>
      </w:r>
      <w:r w:rsidRPr="00A145AD">
        <w:rPr>
          <w:rFonts w:ascii="Segoe UI Light" w:hAnsi="Segoe UI Light"/>
          <w:b w:val="0"/>
          <w:sz w:val="22"/>
        </w:rPr>
        <w:t xml:space="preserve"> earned it the coveted Gold Partner status. Having initially become a COPA-DATA Qualified Partner in 2017, SEP's promotion to Gold Partner in 2023 demonstrates its continued dedication to excellence.</w:t>
      </w:r>
    </w:p>
    <w:p w14:paraId="2A8A172B" w14:textId="2C8FD0AB" w:rsidR="006E5688" w:rsidRDefault="00A145AD" w:rsidP="00A145AD">
      <w:pPr>
        <w:pStyle w:val="06SubheadlinePR"/>
        <w:spacing w:after="360"/>
        <w:rPr>
          <w:rFonts w:ascii="Segoe UI Light" w:hAnsi="Segoe UI Light"/>
          <w:b w:val="0"/>
          <w:sz w:val="22"/>
        </w:rPr>
      </w:pPr>
      <w:r w:rsidRPr="00A145AD">
        <w:rPr>
          <w:rFonts w:ascii="Segoe UI Light" w:hAnsi="Segoe UI Light"/>
          <w:b w:val="0"/>
          <w:sz w:val="22"/>
        </w:rPr>
        <w:t>COPA-DATA congratulates SEP on its achievement and looks forward to deepening the partnership. This collaboration reflects our shared commitment to delivering innovative automation solutions in Saudi Arabia.</w:t>
      </w:r>
    </w:p>
    <w:p w14:paraId="6AC46DC8" w14:textId="1ACE9D9B" w:rsidR="00A145AD" w:rsidRPr="00A145AD" w:rsidRDefault="00A145AD" w:rsidP="00A145AD">
      <w:pPr>
        <w:pStyle w:val="05BodyTextPR"/>
      </w:pPr>
      <w:r w:rsidRPr="004B0FE3">
        <w:rPr>
          <w:rFonts w:ascii="Segoe UI Light" w:hAnsi="Segoe UI Light"/>
          <w:b/>
          <w:bCs/>
        </w:rPr>
        <w:t>For further information about SEP and its offerings, please visit</w:t>
      </w:r>
      <w:r w:rsidRPr="00A145AD">
        <w:t xml:space="preserve"> </w:t>
      </w:r>
      <w:hyperlink r:id="rId14" w:history="1">
        <w:r w:rsidRPr="00A145AD">
          <w:rPr>
            <w:rStyle w:val="Hyperlink"/>
          </w:rPr>
          <w:t>https://sep.com.sa/</w:t>
        </w:r>
      </w:hyperlink>
    </w:p>
    <w:p w14:paraId="547273A2" w14:textId="77777777" w:rsidR="00236E3C" w:rsidRDefault="00236E3C" w:rsidP="00236E3C">
      <w:pPr>
        <w:pStyle w:val="08HLCaptionPR"/>
        <w:rPr>
          <w:rFonts w:ascii="Segoe UI Light" w:eastAsia="Times New Roman" w:hAnsi="Segoe UI Light" w:cs="Times New Roman"/>
          <w:b w:val="0"/>
          <w:kern w:val="0"/>
          <w:szCs w:val="20"/>
          <w:lang w:eastAsia="de-DE"/>
        </w:rPr>
      </w:pPr>
    </w:p>
    <w:p w14:paraId="7C78AC8D" w14:textId="2FC1B372" w:rsidR="002F2A50" w:rsidRPr="00D67D4A" w:rsidRDefault="0003313F" w:rsidP="00236E3C">
      <w:pPr>
        <w:pStyle w:val="08HLCaptionPR"/>
      </w:pPr>
      <w:r>
        <w:t>Caption</w:t>
      </w:r>
      <w:r w:rsidR="002F2A50" w:rsidRPr="00D67D4A">
        <w:t>:</w:t>
      </w:r>
    </w:p>
    <w:p w14:paraId="70CE233F" w14:textId="71639170" w:rsidR="008352D4" w:rsidRPr="00D67D4A" w:rsidRDefault="00A145AD" w:rsidP="002F2A50">
      <w:pPr>
        <w:pStyle w:val="09FilenamePR"/>
        <w:rPr>
          <w:rFonts w:ascii="Segoe UI Light" w:hAnsi="Segoe UI Light"/>
          <w:color w:val="FF0000"/>
        </w:rPr>
      </w:pPr>
      <w:r w:rsidRPr="00A145AD">
        <w:rPr>
          <w:rFonts w:ascii="Segoe UI Light" w:hAnsi="Segoe UI Light"/>
          <w:noProof/>
          <w:color w:val="FF0000"/>
        </w:rPr>
        <w:drawing>
          <wp:inline distT="0" distB="0" distL="0" distR="0" wp14:anchorId="13CF72E5" wp14:editId="469F96E6">
            <wp:extent cx="3032125" cy="1819275"/>
            <wp:effectExtent l="0" t="0" r="0" b="9525"/>
            <wp:docPr id="1255315229" name="Picture 1" descr="Two men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315229" name="Picture 1" descr="Two men holding a certificate&#10;&#10;Description automatically generated"/>
                    <pic:cNvPicPr/>
                  </pic:nvPicPr>
                  <pic:blipFill>
                    <a:blip r:embed="rId15"/>
                    <a:stretch>
                      <a:fillRect/>
                    </a:stretch>
                  </pic:blipFill>
                  <pic:spPr>
                    <a:xfrm>
                      <a:off x="0" y="0"/>
                      <a:ext cx="3032553" cy="1819532"/>
                    </a:xfrm>
                    <a:prstGeom prst="rect">
                      <a:avLst/>
                    </a:prstGeom>
                  </pic:spPr>
                </pic:pic>
              </a:graphicData>
            </a:graphic>
          </wp:inline>
        </w:drawing>
      </w:r>
    </w:p>
    <w:p w14:paraId="206D1AFA" w14:textId="2B65FFFE" w:rsidR="0068133C" w:rsidRDefault="00A145AD" w:rsidP="0068133C">
      <w:pPr>
        <w:pStyle w:val="09FilenamePR"/>
        <w:rPr>
          <w:rFonts w:ascii="Segoe UI Light" w:eastAsia="Times New Roman" w:hAnsi="Segoe UI Light" w:cs="Times New Roman"/>
          <w:i w:val="0"/>
          <w:spacing w:val="0"/>
          <w:kern w:val="0"/>
          <w:szCs w:val="20"/>
          <w:lang w:eastAsia="de-DE"/>
        </w:rPr>
      </w:pPr>
      <w:r>
        <w:rPr>
          <w:rFonts w:ascii="Segoe UI Light" w:hAnsi="Segoe UI Light"/>
        </w:rPr>
        <w:t>Gold partnership_SEP</w:t>
      </w:r>
      <w:r w:rsidR="006875F5" w:rsidRPr="00DB3833">
        <w:rPr>
          <w:rFonts w:ascii="Segoe UI Light" w:hAnsi="Segoe UI Light"/>
        </w:rPr>
        <w:t>.jpg</w:t>
      </w:r>
      <w:r w:rsidR="0068133C">
        <w:rPr>
          <w:rFonts w:ascii="Segoe UI Light" w:hAnsi="Segoe UI Light"/>
        </w:rPr>
        <w:br/>
      </w:r>
      <w:r w:rsidR="0068133C" w:rsidRPr="0068133C">
        <w:rPr>
          <w:rFonts w:ascii="Segoe UI Light" w:eastAsia="Times New Roman" w:hAnsi="Segoe UI Light" w:cs="Times New Roman"/>
          <w:i w:val="0"/>
          <w:spacing w:val="0"/>
          <w:kern w:val="0"/>
          <w:szCs w:val="20"/>
          <w:lang w:eastAsia="de-DE"/>
        </w:rPr>
        <w:t>Bruno Stocchi (right), General Manager of SEP, receive</w:t>
      </w:r>
      <w:r w:rsidR="00D60EB5">
        <w:rPr>
          <w:rFonts w:ascii="Segoe UI Light" w:eastAsia="Times New Roman" w:hAnsi="Segoe UI Light" w:cs="Times New Roman"/>
          <w:i w:val="0"/>
          <w:spacing w:val="0"/>
          <w:kern w:val="0"/>
          <w:szCs w:val="20"/>
          <w:lang w:eastAsia="de-DE"/>
        </w:rPr>
        <w:t>d</w:t>
      </w:r>
      <w:r w:rsidR="0068133C" w:rsidRPr="0068133C">
        <w:rPr>
          <w:rFonts w:ascii="Segoe UI Light" w:eastAsia="Times New Roman" w:hAnsi="Segoe UI Light" w:cs="Times New Roman"/>
          <w:i w:val="0"/>
          <w:spacing w:val="0"/>
          <w:kern w:val="0"/>
          <w:szCs w:val="20"/>
          <w:lang w:eastAsia="de-DE"/>
        </w:rPr>
        <w:t xml:space="preserve"> the certificate at the Saudi Arabia Smart Grid Conference from COPA-DATA</w:t>
      </w:r>
      <w:r w:rsidR="00125514">
        <w:rPr>
          <w:rFonts w:ascii="Segoe UI Light" w:eastAsia="Times New Roman" w:hAnsi="Segoe UI Light" w:cs="Times New Roman"/>
          <w:i w:val="0"/>
          <w:spacing w:val="0"/>
          <w:kern w:val="0"/>
          <w:szCs w:val="20"/>
          <w:lang w:eastAsia="de-DE"/>
        </w:rPr>
        <w:t xml:space="preserve"> CEE/ME</w:t>
      </w:r>
      <w:r w:rsidR="0068133C" w:rsidRPr="0068133C">
        <w:rPr>
          <w:rFonts w:ascii="Segoe UI Light" w:eastAsia="Times New Roman" w:hAnsi="Segoe UI Light" w:cs="Times New Roman"/>
          <w:i w:val="0"/>
          <w:spacing w:val="0"/>
          <w:kern w:val="0"/>
          <w:szCs w:val="20"/>
          <w:lang w:eastAsia="de-DE"/>
        </w:rPr>
        <w:t xml:space="preserve"> President Alexander Punzenberger (left).</w:t>
      </w:r>
    </w:p>
    <w:p w14:paraId="11BBF79C" w14:textId="77777777" w:rsidR="0089397B" w:rsidRDefault="0089397B" w:rsidP="0089397B">
      <w:pPr>
        <w:pStyle w:val="05BodyTextPR"/>
      </w:pPr>
    </w:p>
    <w:p w14:paraId="4FD8D6A9" w14:textId="77777777" w:rsidR="0089397B" w:rsidRDefault="0089397B" w:rsidP="0089397B">
      <w:pPr>
        <w:pStyle w:val="05BodyTextPR"/>
      </w:pPr>
    </w:p>
    <w:p w14:paraId="171C093A" w14:textId="77777777" w:rsidR="0089397B" w:rsidRPr="0089397B" w:rsidRDefault="0089397B" w:rsidP="0089397B">
      <w:pPr>
        <w:pStyle w:val="05BodyTextPR"/>
      </w:pPr>
    </w:p>
    <w:p w14:paraId="474796DC" w14:textId="303C9D59" w:rsidR="0003313F" w:rsidRPr="0068133C" w:rsidRDefault="0003313F" w:rsidP="0003313F">
      <w:pPr>
        <w:pStyle w:val="10HLBoilerplatePR"/>
        <w:spacing w:after="360"/>
        <w:rPr>
          <w:rFonts w:ascii="Segoe UI Semibold" w:hAnsi="Segoe UI Semibold"/>
          <w:b w:val="0"/>
        </w:rPr>
      </w:pPr>
      <w:r w:rsidRPr="0068133C">
        <w:rPr>
          <w:rFonts w:ascii="Segoe UI Semibold" w:hAnsi="Segoe UI Semibold"/>
          <w:b w:val="0"/>
        </w:rPr>
        <w:lastRenderedPageBreak/>
        <w:t>About COPA-DATA</w:t>
      </w:r>
    </w:p>
    <w:p w14:paraId="3E59368A" w14:textId="1E0AC8F5" w:rsidR="0068133C" w:rsidRPr="0089397B" w:rsidRDefault="0067377D" w:rsidP="0067377D">
      <w:pPr>
        <w:pStyle w:val="12HLContactPR"/>
        <w:spacing w:after="360"/>
        <w:rPr>
          <w:rFonts w:ascii="Segoe UI Light" w:eastAsia="Calibri" w:hAnsi="Segoe UI Light" w:cs="Times New Roman"/>
          <w:b w:val="0"/>
          <w:sz w:val="20"/>
        </w:rPr>
      </w:pPr>
      <w:r w:rsidRPr="0067377D">
        <w:rPr>
          <w:rFonts w:ascii="Segoe UI Light" w:eastAsia="Calibri" w:hAnsi="Segoe UI Light" w:cs="Times New Roman"/>
          <w:b w:val="0"/>
          <w:sz w:val="20"/>
        </w:rPr>
        <w:t>COPA-DATA is an independent software manufacturer that specializes in digitalization for the manufacturing industry and energy sector. Its zenon® software platform enables users worldwide to automate, manage, monitor, integrate and optimize machines, equipment, buildings and power grids. COPA-DATA combines decades of experience in automation with the potential of digital transformation. In this way, the company supports its customers to achieve their objectives more easily, faster and more efficiently.</w:t>
      </w:r>
      <w:r>
        <w:rPr>
          <w:rFonts w:ascii="Segoe UI Light" w:eastAsia="Calibri" w:hAnsi="Segoe UI Light" w:cs="Times New Roman"/>
          <w:b w:val="0"/>
          <w:sz w:val="20"/>
        </w:rPr>
        <w:t xml:space="preserve"> </w:t>
      </w:r>
      <w:r w:rsidRPr="0067377D">
        <w:rPr>
          <w:rFonts w:ascii="Segoe UI Light" w:eastAsia="Calibri" w:hAnsi="Segoe UI Light" w:cs="Times New Roman"/>
          <w:b w:val="0"/>
          <w:sz w:val="20"/>
        </w:rPr>
        <w:t xml:space="preserve">The family-owned business was founded by Thomas Punzenberger in 1987 in Salzburg, Austria. </w:t>
      </w:r>
      <w:r w:rsidR="0089397B">
        <w:rPr>
          <w:rFonts w:ascii="Segoe UI Light" w:eastAsia="Calibri" w:hAnsi="Segoe UI Light" w:cs="Times New Roman"/>
          <w:b w:val="0"/>
          <w:sz w:val="20"/>
        </w:rPr>
        <w:br/>
      </w:r>
    </w:p>
    <w:p w14:paraId="650AE520" w14:textId="470FA5D2" w:rsidR="0003313F" w:rsidRPr="00200AFB" w:rsidRDefault="0003313F" w:rsidP="0067377D">
      <w:pPr>
        <w:pStyle w:val="12HLContactPR"/>
        <w:spacing w:after="360"/>
      </w:pPr>
      <w:r w:rsidRPr="00200AFB">
        <w:t>Your contact person:</w:t>
      </w:r>
    </w:p>
    <w:p w14:paraId="24639E6B" w14:textId="352F9D78" w:rsidR="009D5F49" w:rsidRPr="00D67D4A" w:rsidRDefault="00143E47" w:rsidP="009D5F49">
      <w:pPr>
        <w:pStyle w:val="13ContactPR"/>
        <w:rPr>
          <w:rFonts w:ascii="Segoe UI Light" w:hAnsi="Segoe UI Light"/>
          <w:sz w:val="21"/>
          <w:szCs w:val="21"/>
        </w:rPr>
      </w:pPr>
      <w:r w:rsidRPr="00D67D4A">
        <w:rPr>
          <w:rFonts w:ascii="Segoe UI Light" w:hAnsi="Segoe UI Light"/>
          <w:sz w:val="21"/>
          <w:szCs w:val="21"/>
        </w:rPr>
        <w:t>Susanna Jankovic</w:t>
      </w:r>
    </w:p>
    <w:p w14:paraId="1CC12F76" w14:textId="452C9147" w:rsidR="009D5F49" w:rsidRPr="00D67D4A" w:rsidRDefault="00143E47" w:rsidP="009D5F49">
      <w:pPr>
        <w:pStyle w:val="13ContactPR"/>
        <w:rPr>
          <w:rFonts w:ascii="Segoe UI Light" w:hAnsi="Segoe UI Light"/>
          <w:sz w:val="21"/>
          <w:szCs w:val="21"/>
        </w:rPr>
      </w:pPr>
      <w:r w:rsidRPr="00D67D4A">
        <w:rPr>
          <w:rFonts w:ascii="Segoe UI Light" w:hAnsi="Segoe UI Light"/>
          <w:sz w:val="21"/>
          <w:szCs w:val="21"/>
        </w:rPr>
        <w:t xml:space="preserve">International Marketing </w:t>
      </w:r>
      <w:r w:rsidR="00AB0938" w:rsidRPr="00D67D4A">
        <w:rPr>
          <w:rFonts w:ascii="Segoe UI Light" w:hAnsi="Segoe UI Light"/>
          <w:sz w:val="21"/>
          <w:szCs w:val="21"/>
        </w:rPr>
        <w:t>Manager</w:t>
      </w:r>
    </w:p>
    <w:p w14:paraId="3A468B5F" w14:textId="388E7F4B" w:rsidR="009D5F49" w:rsidRPr="00D67D4A" w:rsidRDefault="00D82B06" w:rsidP="00143E47">
      <w:pPr>
        <w:pStyle w:val="13ContactPR"/>
        <w:rPr>
          <w:rFonts w:ascii="Segoe UI Light" w:hAnsi="Segoe UI Light"/>
          <w:sz w:val="21"/>
          <w:szCs w:val="21"/>
        </w:rPr>
      </w:pPr>
      <w:r w:rsidRPr="00D67D4A">
        <w:rPr>
          <w:rFonts w:ascii="Segoe UI Light" w:hAnsi="Segoe UI Light"/>
          <w:sz w:val="21"/>
          <w:szCs w:val="21"/>
        </w:rPr>
        <w:t>S</w:t>
      </w:r>
      <w:r w:rsidR="00143E47" w:rsidRPr="00D67D4A">
        <w:rPr>
          <w:rFonts w:ascii="Segoe UI Light" w:hAnsi="Segoe UI Light"/>
          <w:sz w:val="21"/>
          <w:szCs w:val="21"/>
        </w:rPr>
        <w:t>usanna.Jankovic@copadata.com</w:t>
      </w:r>
    </w:p>
    <w:p w14:paraId="3F5D9C9F" w14:textId="54EA2EE6" w:rsidR="009D5F49" w:rsidRPr="00D67D4A" w:rsidRDefault="009D5F49" w:rsidP="009D5F49">
      <w:pPr>
        <w:pStyle w:val="13ContactPR"/>
        <w:rPr>
          <w:rFonts w:ascii="Segoe UI Light" w:hAnsi="Segoe UI Light"/>
          <w:sz w:val="21"/>
          <w:szCs w:val="21"/>
        </w:rPr>
      </w:pPr>
      <w:r w:rsidRPr="00D67D4A">
        <w:rPr>
          <w:rFonts w:ascii="Segoe UI Light" w:hAnsi="Segoe UI Light"/>
          <w:sz w:val="21"/>
          <w:szCs w:val="21"/>
        </w:rPr>
        <w:t>Tel.: 0662 431 002-2</w:t>
      </w:r>
      <w:r w:rsidR="00143E47" w:rsidRPr="00D67D4A">
        <w:rPr>
          <w:rFonts w:ascii="Segoe UI Light" w:hAnsi="Segoe UI Light"/>
          <w:sz w:val="21"/>
          <w:szCs w:val="21"/>
        </w:rPr>
        <w:t>50</w:t>
      </w:r>
    </w:p>
    <w:p w14:paraId="054E42D4" w14:textId="77777777" w:rsidR="009D5F49" w:rsidRPr="00D67D4A" w:rsidRDefault="009D5F49" w:rsidP="009D5F49">
      <w:pPr>
        <w:pStyle w:val="13ContactPR"/>
        <w:rPr>
          <w:rFonts w:ascii="Segoe UI Light" w:hAnsi="Segoe UI Light"/>
          <w:sz w:val="21"/>
          <w:szCs w:val="21"/>
        </w:rPr>
      </w:pPr>
    </w:p>
    <w:p w14:paraId="40C7DA07" w14:textId="61B3B00B" w:rsidR="009D5F49" w:rsidRPr="00D67D4A" w:rsidRDefault="009D5F49" w:rsidP="009D5F49">
      <w:pPr>
        <w:pStyle w:val="13ContactPR"/>
        <w:rPr>
          <w:rFonts w:ascii="Segoe UI Light" w:hAnsi="Segoe UI Light"/>
          <w:sz w:val="21"/>
          <w:szCs w:val="21"/>
        </w:rPr>
      </w:pPr>
      <w:r w:rsidRPr="00D67D4A">
        <w:rPr>
          <w:rFonts w:ascii="Segoe UI Light" w:hAnsi="Segoe UI Light"/>
          <w:sz w:val="21"/>
          <w:szCs w:val="21"/>
        </w:rPr>
        <w:t>COPA-DATA GmbH</w:t>
      </w:r>
      <w:r w:rsidR="00143E47" w:rsidRPr="00D67D4A">
        <w:rPr>
          <w:rFonts w:ascii="Segoe UI Light" w:hAnsi="Segoe UI Light"/>
          <w:sz w:val="21"/>
          <w:szCs w:val="21"/>
        </w:rPr>
        <w:t xml:space="preserve"> </w:t>
      </w:r>
      <w:r w:rsidRPr="00D67D4A">
        <w:rPr>
          <w:rFonts w:ascii="Segoe UI Light" w:hAnsi="Segoe UI Light"/>
          <w:sz w:val="21"/>
          <w:szCs w:val="21"/>
        </w:rPr>
        <w:t>Central Eastern Europe/Middle East</w:t>
      </w:r>
    </w:p>
    <w:p w14:paraId="4E040DF7" w14:textId="4B0CC225" w:rsidR="009D5F49" w:rsidRPr="00FC587E" w:rsidRDefault="009D5F49" w:rsidP="009D5F49">
      <w:pPr>
        <w:pStyle w:val="13ContactPR"/>
        <w:rPr>
          <w:rFonts w:ascii="Segoe UI Light" w:hAnsi="Segoe UI Light"/>
          <w:sz w:val="21"/>
          <w:szCs w:val="21"/>
          <w:lang w:val="it-IT"/>
        </w:rPr>
      </w:pPr>
      <w:proofErr w:type="spellStart"/>
      <w:r w:rsidRPr="00FC587E">
        <w:rPr>
          <w:rFonts w:ascii="Segoe UI Light" w:hAnsi="Segoe UI Light"/>
          <w:sz w:val="21"/>
          <w:szCs w:val="21"/>
          <w:lang w:val="it-IT"/>
        </w:rPr>
        <w:t>Karolingerstra</w:t>
      </w:r>
      <w:r w:rsidR="0003313F" w:rsidRPr="00FC587E">
        <w:rPr>
          <w:rFonts w:ascii="Segoe UI Light" w:hAnsi="Segoe UI Light"/>
          <w:sz w:val="21"/>
          <w:szCs w:val="21"/>
          <w:lang w:val="it-IT"/>
        </w:rPr>
        <w:t>ss</w:t>
      </w:r>
      <w:r w:rsidRPr="00FC587E">
        <w:rPr>
          <w:rFonts w:ascii="Segoe UI Light" w:hAnsi="Segoe UI Light"/>
          <w:sz w:val="21"/>
          <w:szCs w:val="21"/>
          <w:lang w:val="it-IT"/>
        </w:rPr>
        <w:t>e</w:t>
      </w:r>
      <w:proofErr w:type="spellEnd"/>
      <w:r w:rsidRPr="00FC587E">
        <w:rPr>
          <w:rFonts w:ascii="Segoe UI Light" w:hAnsi="Segoe UI Light"/>
          <w:sz w:val="21"/>
          <w:szCs w:val="21"/>
          <w:lang w:val="it-IT"/>
        </w:rPr>
        <w:t xml:space="preserve"> 7b</w:t>
      </w:r>
    </w:p>
    <w:p w14:paraId="11A109DF" w14:textId="04D36347" w:rsidR="00D66FDF" w:rsidRPr="00FC587E" w:rsidRDefault="009D5F49" w:rsidP="00D66FDF">
      <w:pPr>
        <w:pStyle w:val="13ContactPR"/>
        <w:rPr>
          <w:rFonts w:ascii="Segoe UI Light" w:hAnsi="Segoe UI Light"/>
          <w:lang w:val="it-IT"/>
        </w:rPr>
      </w:pPr>
      <w:r w:rsidRPr="00FC587E">
        <w:rPr>
          <w:rFonts w:ascii="Segoe UI Light" w:hAnsi="Segoe UI Light"/>
          <w:sz w:val="21"/>
          <w:szCs w:val="21"/>
          <w:lang w:val="it-IT"/>
        </w:rPr>
        <w:t>A-5020 Salzburg</w:t>
      </w:r>
      <w:r w:rsidR="00D66FDF" w:rsidRPr="00FC587E">
        <w:rPr>
          <w:lang w:val="it-IT"/>
        </w:rPr>
        <w:br/>
      </w:r>
      <w:hyperlink r:id="rId16" w:history="1">
        <w:r w:rsidR="00D66FDF" w:rsidRPr="00FC587E">
          <w:rPr>
            <w:rStyle w:val="Hyperlink"/>
            <w:rFonts w:ascii="Segoe UI Light" w:hAnsi="Segoe UI Light"/>
            <w:lang w:val="it-IT"/>
          </w:rPr>
          <w:t>www.copadata.com</w:t>
        </w:r>
      </w:hyperlink>
    </w:p>
    <w:p w14:paraId="75A4B954" w14:textId="16624AD1" w:rsidR="00DD6AD9" w:rsidRPr="00D67D4A" w:rsidRDefault="00DA43E8" w:rsidP="009D5F49">
      <w:pPr>
        <w:pStyle w:val="13ContactPR"/>
      </w:pPr>
      <w:r w:rsidRPr="00D67D4A">
        <w:rPr>
          <w:noProof/>
          <w:lang w:eastAsia="de-AT"/>
        </w:rPr>
        <w:drawing>
          <wp:anchor distT="0" distB="0" distL="114300" distR="114300" simplePos="0" relativeHeight="251662336" behindDoc="1" locked="0" layoutInCell="1" allowOverlap="1" wp14:anchorId="10D2042A" wp14:editId="539EE816">
            <wp:simplePos x="0" y="0"/>
            <wp:positionH relativeFrom="column">
              <wp:posOffset>690880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009D5F49" w:rsidRPr="00D67D4A">
        <w:rPr>
          <w:noProof/>
          <w:lang w:eastAsia="de-AT"/>
        </w:rPr>
        <w:drawing>
          <wp:anchor distT="0" distB="0" distL="114300" distR="114300" simplePos="0" relativeHeight="251660288" behindDoc="1" locked="0" layoutInCell="1" allowOverlap="1" wp14:anchorId="0CAEB45A" wp14:editId="1938EA6B">
            <wp:simplePos x="0" y="0"/>
            <wp:positionH relativeFrom="column">
              <wp:posOffset>337185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009D5F49" w:rsidRPr="00D67D4A">
        <w:rPr>
          <w:noProof/>
          <w:lang w:eastAsia="de-AT"/>
        </w:rPr>
        <w:drawing>
          <wp:anchor distT="0" distB="0" distL="114300" distR="114300" simplePos="0" relativeHeight="251659264" behindDoc="1" locked="0" layoutInCell="1" allowOverlap="1" wp14:anchorId="7EC4FD2D" wp14:editId="6631986A">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p>
    <w:sectPr w:rsidR="00DD6AD9" w:rsidRPr="00D67D4A" w:rsidSect="00BA38BD">
      <w:headerReference w:type="default" r:id="rId23"/>
      <w:footerReference w:type="default" r:id="rId24"/>
      <w:headerReference w:type="first" r:id="rId25"/>
      <w:footerReference w:type="first" r:id="rId26"/>
      <w:pgSz w:w="11906" w:h="16838"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AA1F" w14:textId="77777777" w:rsidR="003F5DF3" w:rsidRDefault="003F5DF3" w:rsidP="00993CE6">
      <w:pPr>
        <w:spacing w:after="0" w:line="240" w:lineRule="auto"/>
      </w:pPr>
      <w:r>
        <w:separator/>
      </w:r>
    </w:p>
  </w:endnote>
  <w:endnote w:type="continuationSeparator" w:id="0">
    <w:p w14:paraId="5C2C9577" w14:textId="77777777" w:rsidR="003F5DF3" w:rsidRDefault="003F5DF3" w:rsidP="0099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0D92" w14:textId="4696F025" w:rsidR="00475035" w:rsidRPr="00F66518" w:rsidRDefault="00280C94" w:rsidP="00011983">
    <w:pPr>
      <w:tabs>
        <w:tab w:val="left" w:pos="8539"/>
        <w:tab w:val="right" w:pos="9360"/>
      </w:tabs>
      <w:ind w:right="-2410"/>
      <w:rPr>
        <w:rStyle w:val="PageNumber"/>
        <w:sz w:val="28"/>
        <w:szCs w:val="28"/>
      </w:rPr>
    </w:pPr>
    <w:r>
      <w:rPr>
        <w:noProof/>
        <w:lang w:eastAsia="de-AT"/>
      </w:rPr>
      <w:drawing>
        <wp:anchor distT="0" distB="0" distL="114300" distR="114300" simplePos="0" relativeHeight="251669504" behindDoc="0" locked="0" layoutInCell="1" allowOverlap="1" wp14:anchorId="4CB5642E" wp14:editId="65D120A2">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sidR="00475035">
      <w:rPr>
        <w:noProof/>
        <w:lang w:eastAsia="de-AT"/>
      </w:rPr>
      <mc:AlternateContent>
        <mc:Choice Requires="wps">
          <w:drawing>
            <wp:anchor distT="0" distB="0" distL="114300" distR="114300" simplePos="0" relativeHeight="251660288" behindDoc="1" locked="0" layoutInCell="1" allowOverlap="1" wp14:anchorId="22DDE495" wp14:editId="3596FA07">
              <wp:simplePos x="0" y="0"/>
              <wp:positionH relativeFrom="column">
                <wp:posOffset>5744845</wp:posOffset>
              </wp:positionH>
              <wp:positionV relativeFrom="page">
                <wp:posOffset>10117455</wp:posOffset>
              </wp:positionV>
              <wp:extent cx="269875" cy="575945"/>
              <wp:effectExtent l="4445" t="0" r="5080" b="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4BC8D" id="Rectangle 22" o:spid="_x0000_s1026" style="position:absolute;margin-left:452.35pt;margin-top:796.65pt;width:21.2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00011983">
      <w:tab/>
    </w:r>
    <w:r w:rsidR="00475035">
      <w:rPr>
        <w:noProof/>
        <w:lang w:eastAsia="de-AT"/>
      </w:rPr>
      <mc:AlternateContent>
        <mc:Choice Requires="wps">
          <w:drawing>
            <wp:anchor distT="0" distB="0" distL="114300" distR="114300" simplePos="0" relativeHeight="251663360" behindDoc="1" locked="0" layoutInCell="1" allowOverlap="1" wp14:anchorId="7C02A679" wp14:editId="0CB95830">
              <wp:simplePos x="0" y="0"/>
              <wp:positionH relativeFrom="column">
                <wp:posOffset>5744845</wp:posOffset>
              </wp:positionH>
              <wp:positionV relativeFrom="page">
                <wp:posOffset>10117455</wp:posOffset>
              </wp:positionV>
              <wp:extent cx="269875" cy="575945"/>
              <wp:effectExtent l="4445" t="0" r="508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9F5F1" id="Rectangle 23" o:spid="_x0000_s1026" style="position:absolute;margin-left:452.35pt;margin-top:796.65pt;width:21.2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00475035" w:rsidRPr="00207D63">
      <w:tab/>
    </w:r>
    <w:r w:rsidR="00475035" w:rsidRPr="00207D63">
      <w:rPr>
        <w:rStyle w:val="PageNumber"/>
        <w:sz w:val="28"/>
        <w:szCs w:val="28"/>
      </w:rPr>
      <w:fldChar w:fldCharType="begin"/>
    </w:r>
    <w:r w:rsidR="00475035" w:rsidRPr="00207D63">
      <w:rPr>
        <w:rStyle w:val="PageNumber"/>
        <w:sz w:val="28"/>
        <w:szCs w:val="28"/>
      </w:rPr>
      <w:instrText xml:space="preserve"> PAGE </w:instrText>
    </w:r>
    <w:r w:rsidR="00475035" w:rsidRPr="00207D63">
      <w:rPr>
        <w:rStyle w:val="PageNumber"/>
        <w:sz w:val="28"/>
        <w:szCs w:val="28"/>
      </w:rPr>
      <w:fldChar w:fldCharType="separate"/>
    </w:r>
    <w:r w:rsidR="00915D4E">
      <w:rPr>
        <w:rStyle w:val="PageNumber"/>
        <w:noProof/>
        <w:sz w:val="28"/>
        <w:szCs w:val="28"/>
      </w:rPr>
      <w:t>3</w:t>
    </w:r>
    <w:r w:rsidR="00475035" w:rsidRPr="00207D63">
      <w:rPr>
        <w:rStyle w:val="PageNumber"/>
        <w:sz w:val="28"/>
        <w:szCs w:val="28"/>
      </w:rPr>
      <w:fldChar w:fldCharType="end"/>
    </w:r>
  </w:p>
  <w:p w14:paraId="167076E1" w14:textId="77777777" w:rsidR="00475035" w:rsidRDefault="00475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F705" w14:textId="0829B4D8" w:rsidR="00475035" w:rsidRPr="00F66518" w:rsidRDefault="00475035" w:rsidP="00666B16">
    <w:pPr>
      <w:tabs>
        <w:tab w:val="right" w:pos="9360"/>
      </w:tabs>
      <w:ind w:right="-2410"/>
      <w:rPr>
        <w:rStyle w:val="PageNumber"/>
        <w:sz w:val="28"/>
        <w:szCs w:val="28"/>
      </w:rPr>
    </w:pPr>
    <w:r>
      <w:rPr>
        <w:noProof/>
        <w:lang w:eastAsia="de-AT"/>
      </w:rPr>
      <w:drawing>
        <wp:anchor distT="0" distB="0" distL="114300" distR="114300" simplePos="0" relativeHeight="251666432" behindDoc="0" locked="0" layoutInCell="1" allowOverlap="1" wp14:anchorId="7F121C44" wp14:editId="74D35DBA">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0048" behindDoc="1" locked="0" layoutInCell="1" allowOverlap="1" wp14:anchorId="6BBFA0AE" wp14:editId="318413A5">
              <wp:simplePos x="0" y="0"/>
              <wp:positionH relativeFrom="column">
                <wp:posOffset>5744845</wp:posOffset>
              </wp:positionH>
              <wp:positionV relativeFrom="page">
                <wp:posOffset>10117455</wp:posOffset>
              </wp:positionV>
              <wp:extent cx="269875" cy="575945"/>
              <wp:effectExtent l="4445" t="0" r="508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A7216" id="Rectangle 18" o:spid="_x0000_s1026" style="position:absolute;margin-left:452.35pt;margin-top:796.65pt;width:21.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Pr>
        <w:noProof/>
        <w:lang w:eastAsia="de-AT"/>
      </w:rPr>
      <mc:AlternateContent>
        <mc:Choice Requires="wps">
          <w:drawing>
            <wp:anchor distT="0" distB="0" distL="114300" distR="114300" simplePos="0" relativeHeight="251653120" behindDoc="1" locked="0" layoutInCell="1" allowOverlap="1" wp14:anchorId="32F27217" wp14:editId="1A0FAB55">
              <wp:simplePos x="0" y="0"/>
              <wp:positionH relativeFrom="column">
                <wp:posOffset>5744845</wp:posOffset>
              </wp:positionH>
              <wp:positionV relativeFrom="page">
                <wp:posOffset>10117455</wp:posOffset>
              </wp:positionV>
              <wp:extent cx="269875" cy="575945"/>
              <wp:effectExtent l="4445" t="0" r="508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5CFF7" id="Rectangle 20" o:spid="_x0000_s1026" style="position:absolute;margin-left:452.35pt;margin-top:796.65pt;width:21.2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Pr="00207D63">
      <w:tab/>
    </w:r>
    <w:r w:rsidRPr="00207D63">
      <w:rPr>
        <w:rStyle w:val="PageNumber"/>
        <w:sz w:val="28"/>
        <w:szCs w:val="28"/>
      </w:rPr>
      <w:fldChar w:fldCharType="begin"/>
    </w:r>
    <w:r w:rsidRPr="00207D63">
      <w:rPr>
        <w:rStyle w:val="PageNumber"/>
        <w:sz w:val="28"/>
        <w:szCs w:val="28"/>
      </w:rPr>
      <w:instrText xml:space="preserve"> PAGE </w:instrText>
    </w:r>
    <w:r w:rsidRPr="00207D63">
      <w:rPr>
        <w:rStyle w:val="PageNumber"/>
        <w:sz w:val="28"/>
        <w:szCs w:val="28"/>
      </w:rPr>
      <w:fldChar w:fldCharType="separate"/>
    </w:r>
    <w:r w:rsidR="00915D4E">
      <w:rPr>
        <w:rStyle w:val="PageNumber"/>
        <w:noProof/>
        <w:sz w:val="28"/>
        <w:szCs w:val="28"/>
      </w:rPr>
      <w:t>1</w:t>
    </w:r>
    <w:r w:rsidRPr="00207D63">
      <w:rPr>
        <w:rStyle w:val="PageNumber"/>
        <w:sz w:val="28"/>
        <w:szCs w:val="28"/>
      </w:rPr>
      <w:fldChar w:fldCharType="end"/>
    </w:r>
  </w:p>
  <w:p w14:paraId="5ABF5674" w14:textId="77777777" w:rsidR="00475035" w:rsidRDefault="0047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76A7" w14:textId="77777777" w:rsidR="003F5DF3" w:rsidRDefault="003F5DF3" w:rsidP="00993CE6">
      <w:pPr>
        <w:spacing w:after="0" w:line="240" w:lineRule="auto"/>
      </w:pPr>
      <w:r>
        <w:separator/>
      </w:r>
    </w:p>
  </w:footnote>
  <w:footnote w:type="continuationSeparator" w:id="0">
    <w:p w14:paraId="3FFC83D4" w14:textId="77777777" w:rsidR="003F5DF3" w:rsidRDefault="003F5DF3" w:rsidP="0099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AD31" w14:textId="77777777" w:rsidR="00475035" w:rsidRDefault="00475035" w:rsidP="006570F9">
    <w:r w:rsidRPr="002E683B">
      <w:rPr>
        <w:noProof/>
        <w:lang w:eastAsia="de-AT"/>
      </w:rPr>
      <w:drawing>
        <wp:anchor distT="0" distB="0" distL="114300" distR="114300" simplePos="0" relativeHeight="251646976" behindDoc="1" locked="0" layoutInCell="1" allowOverlap="1" wp14:anchorId="0BACA7D4" wp14:editId="79AF1494">
          <wp:simplePos x="0" y="0"/>
          <wp:positionH relativeFrom="column">
            <wp:posOffset>4525010</wp:posOffset>
          </wp:positionH>
          <wp:positionV relativeFrom="paragraph">
            <wp:posOffset>332620</wp:posOffset>
          </wp:positionV>
          <wp:extent cx="1472184" cy="265176"/>
          <wp:effectExtent l="0" t="0" r="0" b="1905"/>
          <wp:wrapNone/>
          <wp:docPr id="4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312A" w14:textId="102983ED" w:rsidR="00D12615" w:rsidRPr="00A53784" w:rsidRDefault="00A53784" w:rsidP="00A53784">
    <w:r>
      <w:rPr>
        <w:noProof/>
        <w:lang w:eastAsia="zh-CN"/>
      </w:rPr>
      <w:drawing>
        <wp:anchor distT="0" distB="0" distL="114300" distR="114300" simplePos="0" relativeHeight="251672576" behindDoc="1" locked="0" layoutInCell="1" allowOverlap="1" wp14:anchorId="21B5814F" wp14:editId="4B2E836C">
          <wp:simplePos x="0" y="0"/>
          <wp:positionH relativeFrom="page">
            <wp:align>left</wp:align>
          </wp:positionH>
          <wp:positionV relativeFrom="page">
            <wp:align>top</wp:align>
          </wp:positionV>
          <wp:extent cx="7585200" cy="18106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ss_Release_Headline_DE.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810660"/>
                  </a:xfrm>
                  <a:prstGeom prst="rect">
                    <a:avLst/>
                  </a:prstGeom>
                </pic:spPr>
              </pic:pic>
            </a:graphicData>
          </a:graphic>
        </wp:anchor>
      </w:drawing>
    </w:r>
    <w:r w:rsidRPr="002E683B">
      <w:rPr>
        <w:noProof/>
        <w:lang w:eastAsia="de-AT"/>
      </w:rPr>
      <w:drawing>
        <wp:anchor distT="0" distB="0" distL="114300" distR="114300" simplePos="0" relativeHeight="251671552" behindDoc="1" locked="0" layoutInCell="1" allowOverlap="1" wp14:anchorId="5274AA43" wp14:editId="60B4B8FC">
          <wp:simplePos x="0" y="0"/>
          <wp:positionH relativeFrom="column">
            <wp:posOffset>4525010</wp:posOffset>
          </wp:positionH>
          <wp:positionV relativeFrom="paragraph">
            <wp:posOffset>332105</wp:posOffset>
          </wp:positionV>
          <wp:extent cx="1472184" cy="265176"/>
          <wp:effectExtent l="0" t="0" r="0" b="1905"/>
          <wp:wrapNone/>
          <wp:docPr id="4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74057B7"/>
    <w:multiLevelType w:val="hybridMultilevel"/>
    <w:tmpl w:val="932EFA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07721800">
    <w:abstractNumId w:val="13"/>
  </w:num>
  <w:num w:numId="2" w16cid:durableId="1463032851">
    <w:abstractNumId w:val="22"/>
  </w:num>
  <w:num w:numId="3" w16cid:durableId="1838811968">
    <w:abstractNumId w:val="10"/>
  </w:num>
  <w:num w:numId="4" w16cid:durableId="242572883">
    <w:abstractNumId w:val="14"/>
  </w:num>
  <w:num w:numId="5" w16cid:durableId="242691261">
    <w:abstractNumId w:val="7"/>
  </w:num>
  <w:num w:numId="6" w16cid:durableId="1298798814">
    <w:abstractNumId w:val="15"/>
  </w:num>
  <w:num w:numId="7" w16cid:durableId="1604802174">
    <w:abstractNumId w:val="19"/>
  </w:num>
  <w:num w:numId="8" w16cid:durableId="1652252236">
    <w:abstractNumId w:val="8"/>
  </w:num>
  <w:num w:numId="9" w16cid:durableId="344357799">
    <w:abstractNumId w:val="9"/>
  </w:num>
  <w:num w:numId="10" w16cid:durableId="293827248">
    <w:abstractNumId w:val="11"/>
  </w:num>
  <w:num w:numId="11" w16cid:durableId="1695687811">
    <w:abstractNumId w:val="17"/>
  </w:num>
  <w:num w:numId="12" w16cid:durableId="775171164">
    <w:abstractNumId w:val="21"/>
  </w:num>
  <w:num w:numId="13" w16cid:durableId="1572883381">
    <w:abstractNumId w:val="1"/>
  </w:num>
  <w:num w:numId="14" w16cid:durableId="1677001831">
    <w:abstractNumId w:val="4"/>
  </w:num>
  <w:num w:numId="15" w16cid:durableId="752431433">
    <w:abstractNumId w:val="12"/>
  </w:num>
  <w:num w:numId="16" w16cid:durableId="1059474861">
    <w:abstractNumId w:val="6"/>
  </w:num>
  <w:num w:numId="17" w16cid:durableId="1184588411">
    <w:abstractNumId w:val="2"/>
  </w:num>
  <w:num w:numId="18" w16cid:durableId="393091728">
    <w:abstractNumId w:val="3"/>
  </w:num>
  <w:num w:numId="19" w16cid:durableId="1111625432">
    <w:abstractNumId w:val="18"/>
  </w:num>
  <w:num w:numId="20" w16cid:durableId="1647468090">
    <w:abstractNumId w:val="20"/>
  </w:num>
  <w:num w:numId="21" w16cid:durableId="1691686805">
    <w:abstractNumId w:val="5"/>
  </w:num>
  <w:num w:numId="22" w16cid:durableId="17841060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2777753">
    <w:abstractNumId w:val="0"/>
  </w:num>
  <w:num w:numId="24" w16cid:durableId="17309531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de-AT" w:vendorID="64" w:dllVersion="6" w:nlCheck="1" w:checkStyle="0"/>
  <w:activeWritingStyle w:appName="MSWord" w:lang="de-DE" w:vendorID="64" w:dllVersion="6" w:nlCheck="1" w:checkStyle="0"/>
  <w:activeWritingStyle w:appName="MSWord" w:lang="fr-FR" w:vendorID="64" w:dllVersion="6" w:nlCheck="1" w:checkStyle="1"/>
  <w:activeWritingStyle w:appName="MSWord" w:lang="en-GB" w:vendorID="64" w:dllVersion="6" w:nlCheck="1" w:checkStyle="1"/>
  <w:activeWritingStyle w:appName="MSWord" w:lang="de-AT"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AT" w:vendorID="64" w:dllVersion="0" w:nlCheck="1" w:checkStyle="0"/>
  <w:activeWritingStyle w:appName="MSWord" w:lang="it-IT" w:vendorID="64" w:dllVersion="4096" w:nlCheck="1" w:checkStyle="0"/>
  <w:activeWritingStyle w:appName="MSWord" w:lang="sv-SE" w:vendorID="64" w:dllVersion="0" w:nlCheck="1" w:checkStyle="0"/>
  <w:activeWritingStyle w:appName="MSWord" w:lang="it-IT"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6"/>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50"/>
    <w:rsid w:val="00003209"/>
    <w:rsid w:val="00005D77"/>
    <w:rsid w:val="00006B71"/>
    <w:rsid w:val="00011983"/>
    <w:rsid w:val="00012153"/>
    <w:rsid w:val="00020E24"/>
    <w:rsid w:val="00020E71"/>
    <w:rsid w:val="00021B90"/>
    <w:rsid w:val="00027D3E"/>
    <w:rsid w:val="00031EBA"/>
    <w:rsid w:val="0003313F"/>
    <w:rsid w:val="00035BD1"/>
    <w:rsid w:val="000426E6"/>
    <w:rsid w:val="00047326"/>
    <w:rsid w:val="000508E6"/>
    <w:rsid w:val="00050B3C"/>
    <w:rsid w:val="00051924"/>
    <w:rsid w:val="00056D3D"/>
    <w:rsid w:val="000654F8"/>
    <w:rsid w:val="00072609"/>
    <w:rsid w:val="000751BD"/>
    <w:rsid w:val="0008336F"/>
    <w:rsid w:val="0008498C"/>
    <w:rsid w:val="000A06BD"/>
    <w:rsid w:val="000A5D00"/>
    <w:rsid w:val="000B2CE7"/>
    <w:rsid w:val="000B3811"/>
    <w:rsid w:val="000B5501"/>
    <w:rsid w:val="000C264E"/>
    <w:rsid w:val="000C2744"/>
    <w:rsid w:val="000D4D83"/>
    <w:rsid w:val="000D55AE"/>
    <w:rsid w:val="000D6572"/>
    <w:rsid w:val="000D6DDB"/>
    <w:rsid w:val="000D7710"/>
    <w:rsid w:val="000E1F98"/>
    <w:rsid w:val="000E60CB"/>
    <w:rsid w:val="000F2CB3"/>
    <w:rsid w:val="00100FBA"/>
    <w:rsid w:val="00106871"/>
    <w:rsid w:val="0010696B"/>
    <w:rsid w:val="00111873"/>
    <w:rsid w:val="00117D16"/>
    <w:rsid w:val="001207A2"/>
    <w:rsid w:val="00124CF5"/>
    <w:rsid w:val="00125514"/>
    <w:rsid w:val="001265DF"/>
    <w:rsid w:val="001275B1"/>
    <w:rsid w:val="00127E4F"/>
    <w:rsid w:val="00130B55"/>
    <w:rsid w:val="0014140F"/>
    <w:rsid w:val="00143E47"/>
    <w:rsid w:val="001475AF"/>
    <w:rsid w:val="001551B1"/>
    <w:rsid w:val="00155A02"/>
    <w:rsid w:val="00161074"/>
    <w:rsid w:val="00170734"/>
    <w:rsid w:val="00172033"/>
    <w:rsid w:val="00177E36"/>
    <w:rsid w:val="001825B7"/>
    <w:rsid w:val="0018490C"/>
    <w:rsid w:val="001949AA"/>
    <w:rsid w:val="001A164B"/>
    <w:rsid w:val="001A36A0"/>
    <w:rsid w:val="001B4BFC"/>
    <w:rsid w:val="001C1946"/>
    <w:rsid w:val="001C3D05"/>
    <w:rsid w:val="001C44A3"/>
    <w:rsid w:val="001D14A6"/>
    <w:rsid w:val="001D66E5"/>
    <w:rsid w:val="001D6CB8"/>
    <w:rsid w:val="001E16CB"/>
    <w:rsid w:val="001E6AA6"/>
    <w:rsid w:val="002050F4"/>
    <w:rsid w:val="00207D63"/>
    <w:rsid w:val="002226BD"/>
    <w:rsid w:val="00222D13"/>
    <w:rsid w:val="00226408"/>
    <w:rsid w:val="002300CF"/>
    <w:rsid w:val="00230729"/>
    <w:rsid w:val="00236E3C"/>
    <w:rsid w:val="002418EA"/>
    <w:rsid w:val="00243E43"/>
    <w:rsid w:val="002503DB"/>
    <w:rsid w:val="0025730A"/>
    <w:rsid w:val="00262A41"/>
    <w:rsid w:val="00265D44"/>
    <w:rsid w:val="002706C7"/>
    <w:rsid w:val="00273F06"/>
    <w:rsid w:val="0027620F"/>
    <w:rsid w:val="00280C94"/>
    <w:rsid w:val="002810ED"/>
    <w:rsid w:val="00284601"/>
    <w:rsid w:val="002906F9"/>
    <w:rsid w:val="00291C12"/>
    <w:rsid w:val="00292CF7"/>
    <w:rsid w:val="00293A1F"/>
    <w:rsid w:val="0029579A"/>
    <w:rsid w:val="002A114D"/>
    <w:rsid w:val="002A397B"/>
    <w:rsid w:val="002A4296"/>
    <w:rsid w:val="002B4B54"/>
    <w:rsid w:val="002C0D74"/>
    <w:rsid w:val="002C1532"/>
    <w:rsid w:val="002C5B94"/>
    <w:rsid w:val="002D3618"/>
    <w:rsid w:val="002D5355"/>
    <w:rsid w:val="002E0374"/>
    <w:rsid w:val="002E683B"/>
    <w:rsid w:val="002F1628"/>
    <w:rsid w:val="002F2A50"/>
    <w:rsid w:val="002F68FC"/>
    <w:rsid w:val="00300841"/>
    <w:rsid w:val="00305D44"/>
    <w:rsid w:val="00315580"/>
    <w:rsid w:val="00321B09"/>
    <w:rsid w:val="00332824"/>
    <w:rsid w:val="00333E10"/>
    <w:rsid w:val="00335508"/>
    <w:rsid w:val="00335FE7"/>
    <w:rsid w:val="00336E50"/>
    <w:rsid w:val="0034444A"/>
    <w:rsid w:val="00345EC4"/>
    <w:rsid w:val="0034647B"/>
    <w:rsid w:val="00350200"/>
    <w:rsid w:val="0035310B"/>
    <w:rsid w:val="00354395"/>
    <w:rsid w:val="00355AF9"/>
    <w:rsid w:val="00364F88"/>
    <w:rsid w:val="0036629C"/>
    <w:rsid w:val="00366909"/>
    <w:rsid w:val="003764C7"/>
    <w:rsid w:val="00380390"/>
    <w:rsid w:val="003837AB"/>
    <w:rsid w:val="003846EA"/>
    <w:rsid w:val="003B3DB2"/>
    <w:rsid w:val="003C331D"/>
    <w:rsid w:val="003D11CC"/>
    <w:rsid w:val="003F1ED2"/>
    <w:rsid w:val="003F5DF3"/>
    <w:rsid w:val="00402554"/>
    <w:rsid w:val="00410845"/>
    <w:rsid w:val="00411A85"/>
    <w:rsid w:val="00412BCB"/>
    <w:rsid w:val="00416C2E"/>
    <w:rsid w:val="004264E2"/>
    <w:rsid w:val="004331CF"/>
    <w:rsid w:val="004441F4"/>
    <w:rsid w:val="00452832"/>
    <w:rsid w:val="0045504A"/>
    <w:rsid w:val="004560C2"/>
    <w:rsid w:val="004640FE"/>
    <w:rsid w:val="00465751"/>
    <w:rsid w:val="00471E09"/>
    <w:rsid w:val="00472F80"/>
    <w:rsid w:val="004737A1"/>
    <w:rsid w:val="00475035"/>
    <w:rsid w:val="004768D8"/>
    <w:rsid w:val="0047776B"/>
    <w:rsid w:val="004813E5"/>
    <w:rsid w:val="00485FCC"/>
    <w:rsid w:val="004900DC"/>
    <w:rsid w:val="0049463D"/>
    <w:rsid w:val="004A0801"/>
    <w:rsid w:val="004A1BCA"/>
    <w:rsid w:val="004A31D8"/>
    <w:rsid w:val="004B0FE3"/>
    <w:rsid w:val="004B276F"/>
    <w:rsid w:val="004B3239"/>
    <w:rsid w:val="004D3783"/>
    <w:rsid w:val="004D4176"/>
    <w:rsid w:val="004E765A"/>
    <w:rsid w:val="004F1768"/>
    <w:rsid w:val="004F1AC2"/>
    <w:rsid w:val="00525775"/>
    <w:rsid w:val="005342CE"/>
    <w:rsid w:val="00537D6D"/>
    <w:rsid w:val="005453EF"/>
    <w:rsid w:val="00556935"/>
    <w:rsid w:val="00562B6F"/>
    <w:rsid w:val="00563299"/>
    <w:rsid w:val="00571449"/>
    <w:rsid w:val="00573F3A"/>
    <w:rsid w:val="00576891"/>
    <w:rsid w:val="0059796B"/>
    <w:rsid w:val="005A77D5"/>
    <w:rsid w:val="005D582B"/>
    <w:rsid w:val="005D6279"/>
    <w:rsid w:val="005E4D8C"/>
    <w:rsid w:val="005F074D"/>
    <w:rsid w:val="005F16E7"/>
    <w:rsid w:val="005F3437"/>
    <w:rsid w:val="005F5B4D"/>
    <w:rsid w:val="0060099C"/>
    <w:rsid w:val="00600D74"/>
    <w:rsid w:val="0060645D"/>
    <w:rsid w:val="00612A40"/>
    <w:rsid w:val="00624D65"/>
    <w:rsid w:val="00626B6D"/>
    <w:rsid w:val="00637041"/>
    <w:rsid w:val="0063728C"/>
    <w:rsid w:val="0064198B"/>
    <w:rsid w:val="00643E72"/>
    <w:rsid w:val="006570F9"/>
    <w:rsid w:val="00660A47"/>
    <w:rsid w:val="00662611"/>
    <w:rsid w:val="006657CF"/>
    <w:rsid w:val="00666B16"/>
    <w:rsid w:val="006735D4"/>
    <w:rsid w:val="0067377D"/>
    <w:rsid w:val="00680D8D"/>
    <w:rsid w:val="0068133C"/>
    <w:rsid w:val="00681736"/>
    <w:rsid w:val="006839A2"/>
    <w:rsid w:val="006875F5"/>
    <w:rsid w:val="00690D9D"/>
    <w:rsid w:val="006A3161"/>
    <w:rsid w:val="006B0416"/>
    <w:rsid w:val="006B0BBF"/>
    <w:rsid w:val="006B5B6D"/>
    <w:rsid w:val="006C0039"/>
    <w:rsid w:val="006C0736"/>
    <w:rsid w:val="006D1E1C"/>
    <w:rsid w:val="006D7849"/>
    <w:rsid w:val="006E3602"/>
    <w:rsid w:val="006E3706"/>
    <w:rsid w:val="006E5688"/>
    <w:rsid w:val="006E668F"/>
    <w:rsid w:val="007058FC"/>
    <w:rsid w:val="007176FD"/>
    <w:rsid w:val="00730F84"/>
    <w:rsid w:val="00737042"/>
    <w:rsid w:val="00741238"/>
    <w:rsid w:val="0075119B"/>
    <w:rsid w:val="00753107"/>
    <w:rsid w:val="00757955"/>
    <w:rsid w:val="00761DCC"/>
    <w:rsid w:val="00762CB2"/>
    <w:rsid w:val="00767095"/>
    <w:rsid w:val="007715BA"/>
    <w:rsid w:val="00774EB5"/>
    <w:rsid w:val="00794E32"/>
    <w:rsid w:val="00795D6A"/>
    <w:rsid w:val="007A1CFB"/>
    <w:rsid w:val="007A1FCF"/>
    <w:rsid w:val="007A52FB"/>
    <w:rsid w:val="007A61CF"/>
    <w:rsid w:val="007B04F4"/>
    <w:rsid w:val="007B24AD"/>
    <w:rsid w:val="007B4806"/>
    <w:rsid w:val="007B55DA"/>
    <w:rsid w:val="007B7A9E"/>
    <w:rsid w:val="007C1FB2"/>
    <w:rsid w:val="007C2353"/>
    <w:rsid w:val="007E380C"/>
    <w:rsid w:val="007E5EC2"/>
    <w:rsid w:val="007E5F66"/>
    <w:rsid w:val="007E6F19"/>
    <w:rsid w:val="007F1286"/>
    <w:rsid w:val="007F48CD"/>
    <w:rsid w:val="007F777B"/>
    <w:rsid w:val="00802C0F"/>
    <w:rsid w:val="00803651"/>
    <w:rsid w:val="00805BAA"/>
    <w:rsid w:val="008102CC"/>
    <w:rsid w:val="00810830"/>
    <w:rsid w:val="00812259"/>
    <w:rsid w:val="00817DBC"/>
    <w:rsid w:val="008201C0"/>
    <w:rsid w:val="00834630"/>
    <w:rsid w:val="008352D4"/>
    <w:rsid w:val="00836DD2"/>
    <w:rsid w:val="00843703"/>
    <w:rsid w:val="00847787"/>
    <w:rsid w:val="00855DB0"/>
    <w:rsid w:val="00855E79"/>
    <w:rsid w:val="008577DE"/>
    <w:rsid w:val="008666C7"/>
    <w:rsid w:val="00867AB2"/>
    <w:rsid w:val="00870D3E"/>
    <w:rsid w:val="00871192"/>
    <w:rsid w:val="00874FF5"/>
    <w:rsid w:val="008805D2"/>
    <w:rsid w:val="0089397B"/>
    <w:rsid w:val="008950F0"/>
    <w:rsid w:val="00897B41"/>
    <w:rsid w:val="008A1268"/>
    <w:rsid w:val="008C3C80"/>
    <w:rsid w:val="008C7557"/>
    <w:rsid w:val="008C7BF2"/>
    <w:rsid w:val="008D107A"/>
    <w:rsid w:val="008D612C"/>
    <w:rsid w:val="008E13C7"/>
    <w:rsid w:val="008F086E"/>
    <w:rsid w:val="008F0E86"/>
    <w:rsid w:val="008F2F15"/>
    <w:rsid w:val="008F67CC"/>
    <w:rsid w:val="00905499"/>
    <w:rsid w:val="00910668"/>
    <w:rsid w:val="00913261"/>
    <w:rsid w:val="00915D4E"/>
    <w:rsid w:val="009167B4"/>
    <w:rsid w:val="00926F04"/>
    <w:rsid w:val="00927DD2"/>
    <w:rsid w:val="00937B35"/>
    <w:rsid w:val="0094315B"/>
    <w:rsid w:val="009502E2"/>
    <w:rsid w:val="00956C93"/>
    <w:rsid w:val="009573D5"/>
    <w:rsid w:val="009622ED"/>
    <w:rsid w:val="00963232"/>
    <w:rsid w:val="00963E82"/>
    <w:rsid w:val="0098769B"/>
    <w:rsid w:val="00993CE6"/>
    <w:rsid w:val="009A1A03"/>
    <w:rsid w:val="009D3623"/>
    <w:rsid w:val="009D5F49"/>
    <w:rsid w:val="009E2C0C"/>
    <w:rsid w:val="009F45AA"/>
    <w:rsid w:val="009F6D9D"/>
    <w:rsid w:val="009F7557"/>
    <w:rsid w:val="00A02E4B"/>
    <w:rsid w:val="00A02E6F"/>
    <w:rsid w:val="00A100CD"/>
    <w:rsid w:val="00A145AD"/>
    <w:rsid w:val="00A207B3"/>
    <w:rsid w:val="00A23444"/>
    <w:rsid w:val="00A25621"/>
    <w:rsid w:val="00A2575F"/>
    <w:rsid w:val="00A32297"/>
    <w:rsid w:val="00A36829"/>
    <w:rsid w:val="00A53784"/>
    <w:rsid w:val="00A55D20"/>
    <w:rsid w:val="00A56AB9"/>
    <w:rsid w:val="00A61EBC"/>
    <w:rsid w:val="00A66EEA"/>
    <w:rsid w:val="00A758CE"/>
    <w:rsid w:val="00A77527"/>
    <w:rsid w:val="00A77F73"/>
    <w:rsid w:val="00A82FCA"/>
    <w:rsid w:val="00A83713"/>
    <w:rsid w:val="00A910B7"/>
    <w:rsid w:val="00A91BC8"/>
    <w:rsid w:val="00A91ED4"/>
    <w:rsid w:val="00A93D61"/>
    <w:rsid w:val="00AA02EE"/>
    <w:rsid w:val="00AA1140"/>
    <w:rsid w:val="00AA3C07"/>
    <w:rsid w:val="00AA79DB"/>
    <w:rsid w:val="00AB07E6"/>
    <w:rsid w:val="00AB0938"/>
    <w:rsid w:val="00AB639C"/>
    <w:rsid w:val="00AB77CA"/>
    <w:rsid w:val="00AC451E"/>
    <w:rsid w:val="00AC7BF4"/>
    <w:rsid w:val="00AD7EFB"/>
    <w:rsid w:val="00AE0C9D"/>
    <w:rsid w:val="00AF5D7D"/>
    <w:rsid w:val="00B05637"/>
    <w:rsid w:val="00B059B0"/>
    <w:rsid w:val="00B06E2B"/>
    <w:rsid w:val="00B13776"/>
    <w:rsid w:val="00B17AB1"/>
    <w:rsid w:val="00B26801"/>
    <w:rsid w:val="00B40A03"/>
    <w:rsid w:val="00B44A5C"/>
    <w:rsid w:val="00B45434"/>
    <w:rsid w:val="00B47937"/>
    <w:rsid w:val="00B52860"/>
    <w:rsid w:val="00B619BB"/>
    <w:rsid w:val="00B66960"/>
    <w:rsid w:val="00B74D17"/>
    <w:rsid w:val="00B75303"/>
    <w:rsid w:val="00B81C66"/>
    <w:rsid w:val="00BA1F11"/>
    <w:rsid w:val="00BA2D0E"/>
    <w:rsid w:val="00BA38BD"/>
    <w:rsid w:val="00BA4FA6"/>
    <w:rsid w:val="00BB2AC3"/>
    <w:rsid w:val="00BC184F"/>
    <w:rsid w:val="00BC4A20"/>
    <w:rsid w:val="00BC7C9D"/>
    <w:rsid w:val="00BD3B51"/>
    <w:rsid w:val="00BD3D82"/>
    <w:rsid w:val="00BD6877"/>
    <w:rsid w:val="00BE706E"/>
    <w:rsid w:val="00BF1D9A"/>
    <w:rsid w:val="00BF4B19"/>
    <w:rsid w:val="00C041D1"/>
    <w:rsid w:val="00C16C41"/>
    <w:rsid w:val="00C173A8"/>
    <w:rsid w:val="00C3647C"/>
    <w:rsid w:val="00C537C5"/>
    <w:rsid w:val="00C609FB"/>
    <w:rsid w:val="00C669D3"/>
    <w:rsid w:val="00C676BC"/>
    <w:rsid w:val="00C67E1F"/>
    <w:rsid w:val="00C85D62"/>
    <w:rsid w:val="00C86420"/>
    <w:rsid w:val="00C92C9A"/>
    <w:rsid w:val="00C94206"/>
    <w:rsid w:val="00CA0E69"/>
    <w:rsid w:val="00CA372B"/>
    <w:rsid w:val="00CA56BB"/>
    <w:rsid w:val="00CC209C"/>
    <w:rsid w:val="00CC5D6F"/>
    <w:rsid w:val="00CD3FD6"/>
    <w:rsid w:val="00CD40B3"/>
    <w:rsid w:val="00CE5B63"/>
    <w:rsid w:val="00CF2CB6"/>
    <w:rsid w:val="00CF6E6E"/>
    <w:rsid w:val="00D12615"/>
    <w:rsid w:val="00D21AB7"/>
    <w:rsid w:val="00D23F77"/>
    <w:rsid w:val="00D40321"/>
    <w:rsid w:val="00D42822"/>
    <w:rsid w:val="00D52DC9"/>
    <w:rsid w:val="00D543DE"/>
    <w:rsid w:val="00D56213"/>
    <w:rsid w:val="00D56489"/>
    <w:rsid w:val="00D57679"/>
    <w:rsid w:val="00D57DD1"/>
    <w:rsid w:val="00D60EB5"/>
    <w:rsid w:val="00D66FDF"/>
    <w:rsid w:val="00D67D4A"/>
    <w:rsid w:val="00D73D5B"/>
    <w:rsid w:val="00D7527F"/>
    <w:rsid w:val="00D77D78"/>
    <w:rsid w:val="00D822C1"/>
    <w:rsid w:val="00D82B06"/>
    <w:rsid w:val="00D841C7"/>
    <w:rsid w:val="00D86E6F"/>
    <w:rsid w:val="00D87670"/>
    <w:rsid w:val="00D94D0E"/>
    <w:rsid w:val="00D950CF"/>
    <w:rsid w:val="00DA088E"/>
    <w:rsid w:val="00DA0FAF"/>
    <w:rsid w:val="00DA43E8"/>
    <w:rsid w:val="00DA469E"/>
    <w:rsid w:val="00DB3833"/>
    <w:rsid w:val="00DB5F35"/>
    <w:rsid w:val="00DB7967"/>
    <w:rsid w:val="00DC1019"/>
    <w:rsid w:val="00DC23C5"/>
    <w:rsid w:val="00DD6AD9"/>
    <w:rsid w:val="00DE1D22"/>
    <w:rsid w:val="00DE2CC3"/>
    <w:rsid w:val="00DE442E"/>
    <w:rsid w:val="00DE5C8B"/>
    <w:rsid w:val="00DE7188"/>
    <w:rsid w:val="00E00A82"/>
    <w:rsid w:val="00E01DA9"/>
    <w:rsid w:val="00E05AA2"/>
    <w:rsid w:val="00E07ABB"/>
    <w:rsid w:val="00E10A89"/>
    <w:rsid w:val="00E11885"/>
    <w:rsid w:val="00E119F6"/>
    <w:rsid w:val="00E166B0"/>
    <w:rsid w:val="00E22B15"/>
    <w:rsid w:val="00E413E1"/>
    <w:rsid w:val="00E44B3D"/>
    <w:rsid w:val="00E4535B"/>
    <w:rsid w:val="00E45D7F"/>
    <w:rsid w:val="00E5137D"/>
    <w:rsid w:val="00E6194D"/>
    <w:rsid w:val="00E65EB5"/>
    <w:rsid w:val="00E83419"/>
    <w:rsid w:val="00E84EC8"/>
    <w:rsid w:val="00E95308"/>
    <w:rsid w:val="00EA4E13"/>
    <w:rsid w:val="00EB4E86"/>
    <w:rsid w:val="00EC46BD"/>
    <w:rsid w:val="00ED2CEF"/>
    <w:rsid w:val="00ED533D"/>
    <w:rsid w:val="00EE10F7"/>
    <w:rsid w:val="00EE1B44"/>
    <w:rsid w:val="00EE7F17"/>
    <w:rsid w:val="00EF11FC"/>
    <w:rsid w:val="00F02662"/>
    <w:rsid w:val="00F03B90"/>
    <w:rsid w:val="00F10C0D"/>
    <w:rsid w:val="00F1101F"/>
    <w:rsid w:val="00F208D5"/>
    <w:rsid w:val="00F20F6C"/>
    <w:rsid w:val="00F21F5E"/>
    <w:rsid w:val="00F3151D"/>
    <w:rsid w:val="00F316AB"/>
    <w:rsid w:val="00F423AA"/>
    <w:rsid w:val="00F46AC5"/>
    <w:rsid w:val="00F52B44"/>
    <w:rsid w:val="00F66518"/>
    <w:rsid w:val="00F7111F"/>
    <w:rsid w:val="00F7153D"/>
    <w:rsid w:val="00F82163"/>
    <w:rsid w:val="00F93ECF"/>
    <w:rsid w:val="00FA1E78"/>
    <w:rsid w:val="00FA6357"/>
    <w:rsid w:val="00FB51E8"/>
    <w:rsid w:val="00FB72A6"/>
    <w:rsid w:val="00FB7531"/>
    <w:rsid w:val="00FC0B33"/>
    <w:rsid w:val="00FC587E"/>
    <w:rsid w:val="00FC5AA4"/>
    <w:rsid w:val="00FC701F"/>
    <w:rsid w:val="00FD171F"/>
    <w:rsid w:val="00FD22D1"/>
    <w:rsid w:val="00FD26F4"/>
    <w:rsid w:val="00FE120D"/>
    <w:rsid w:val="00FE1489"/>
    <w:rsid w:val="00FF17E6"/>
    <w:rsid w:val="00FF1FD2"/>
    <w:rsid w:val="00FF73D8"/>
  </w:rsids>
  <m:mathPr>
    <m:mathFont m:val="Cambria Math"/>
    <m:brkBin m:val="before"/>
    <m:brkBinSub m:val="--"/>
    <m:smallFrac m:val="0"/>
    <m:dispDef/>
    <m:lMargin m:val="0"/>
    <m:rMargin m:val="0"/>
    <m:defJc m:val="centerGroup"/>
    <m:wrapIndent m:val="1440"/>
    <m:intLim m:val="subSup"/>
    <m:naryLim m:val="undOvr"/>
  </m:mathPr>
  <w:themeFontLang w:val="de-A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1989FC"/>
  <w15:docId w15:val="{4C4DC6FB-C203-418C-8491-38416FF2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5BAA"/>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Subheadline"/>
    <w:basedOn w:val="Normal"/>
    <w:next w:val="Normal"/>
    <w:link w:val="Heading1Char"/>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Heading2">
    <w:name w:val="heading 2"/>
    <w:basedOn w:val="Normal"/>
    <w:next w:val="Normal"/>
    <w:link w:val="Heading2Char"/>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395"/>
    <w:pPr>
      <w:tabs>
        <w:tab w:val="center" w:pos="4536"/>
        <w:tab w:val="right" w:pos="9072"/>
      </w:tabs>
      <w:spacing w:after="0" w:line="240" w:lineRule="auto"/>
    </w:pPr>
  </w:style>
  <w:style w:type="character" w:customStyle="1" w:styleId="HeaderChar">
    <w:name w:val="Header Char"/>
    <w:basedOn w:val="DefaultParagraphFont"/>
    <w:link w:val="Header"/>
    <w:rsid w:val="00354395"/>
    <w:rPr>
      <w:sz w:val="22"/>
      <w:szCs w:val="22"/>
      <w:lang w:eastAsia="en-US"/>
    </w:rPr>
  </w:style>
  <w:style w:type="paragraph" w:styleId="Footer">
    <w:name w:val="footer"/>
    <w:basedOn w:val="Normal"/>
    <w:link w:val="FooterChar"/>
    <w:uiPriority w:val="99"/>
    <w:unhideWhenUsed/>
    <w:rsid w:val="00993C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CE6"/>
  </w:style>
  <w:style w:type="paragraph" w:styleId="BalloonText">
    <w:name w:val="Balloon Text"/>
    <w:basedOn w:val="Normal"/>
    <w:link w:val="BalloonTextChar"/>
    <w:uiPriority w:val="99"/>
    <w:semiHidden/>
    <w:unhideWhenUsed/>
    <w:rsid w:val="0099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CE6"/>
    <w:rPr>
      <w:rFonts w:ascii="Tahoma" w:hAnsi="Tahoma" w:cs="Tahoma"/>
      <w:sz w:val="16"/>
      <w:szCs w:val="16"/>
    </w:rPr>
  </w:style>
  <w:style w:type="paragraph" w:styleId="NoSpacing">
    <w:name w:val="No Spacing"/>
    <w:uiPriority w:val="1"/>
    <w:rsid w:val="00DE442E"/>
    <w:rPr>
      <w:sz w:val="22"/>
      <w:szCs w:val="22"/>
      <w:lang w:eastAsia="en-US"/>
    </w:rPr>
  </w:style>
  <w:style w:type="character" w:customStyle="1" w:styleId="Heading1Char">
    <w:name w:val="Heading 1 Char"/>
    <w:aliases w:val="Subheadline Char"/>
    <w:basedOn w:val="DefaultParagraphFont"/>
    <w:link w:val="Heading1"/>
    <w:rsid w:val="00051924"/>
    <w:rPr>
      <w:rFonts w:ascii="Arial" w:eastAsia="Times New Roman" w:hAnsi="Arial"/>
      <w:b/>
      <w:spacing w:val="-8"/>
      <w:sz w:val="32"/>
      <w:lang w:val="en-US" w:eastAsia="de-DE"/>
    </w:rPr>
  </w:style>
  <w:style w:type="character" w:customStyle="1" w:styleId="Heading2Char">
    <w:name w:val="Heading 2 Char"/>
    <w:basedOn w:val="DefaultParagraphFont"/>
    <w:link w:val="Heading2"/>
    <w:uiPriority w:val="9"/>
    <w:semiHidden/>
    <w:rsid w:val="00CE5B63"/>
    <w:rPr>
      <w:rFonts w:ascii="Cambria" w:eastAsia="Times New Roman" w:hAnsi="Cambria" w:cs="Times New Roman"/>
      <w:b/>
      <w:bCs/>
      <w:color w:val="4F81BD"/>
      <w:sz w:val="26"/>
      <w:szCs w:val="26"/>
    </w:rPr>
  </w:style>
  <w:style w:type="paragraph" w:styleId="Title">
    <w:name w:val="Title"/>
    <w:aliases w:val="Lead PR"/>
    <w:next w:val="05BodyTextPR"/>
    <w:link w:val="TitleChar"/>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Normal"/>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6B5B6D"/>
    <w:pPr>
      <w:spacing w:after="480" w:line="276" w:lineRule="auto"/>
    </w:pPr>
    <w:rPr>
      <w:rFonts w:ascii="Arial" w:eastAsiaTheme="minorHAnsi" w:hAnsi="Arial" w:cstheme="minorBidi"/>
      <w:sz w:val="22"/>
      <w:szCs w:val="22"/>
      <w:lang w:val="en-US" w:eastAsia="en-US"/>
    </w:rPr>
  </w:style>
  <w:style w:type="paragraph" w:customStyle="1" w:styleId="02KickerPR">
    <w:name w:val="02 Kicker PR"/>
    <w:next w:val="03HeadlinePR"/>
    <w:link w:val="02KickerPRChar"/>
    <w:qFormat/>
    <w:rsid w:val="006B5B6D"/>
    <w:pPr>
      <w:autoSpaceDE w:val="0"/>
      <w:autoSpaceDN w:val="0"/>
      <w:adjustRightInd w:val="0"/>
      <w:spacing w:line="276" w:lineRule="auto"/>
    </w:pPr>
    <w:rPr>
      <w:rFonts w:ascii="Arial" w:eastAsia="Times New Roman" w:hAnsi="Arial"/>
      <w:b/>
      <w:color w:val="000000"/>
      <w:sz w:val="28"/>
      <w:szCs w:val="36"/>
      <w:lang w:val="en-US" w:eastAsia="de-DE"/>
    </w:rPr>
  </w:style>
  <w:style w:type="paragraph" w:customStyle="1" w:styleId="COPA-DATATabellenberschrift">
    <w:name w:val="COPA-DATA Tabellenüberschrift"/>
    <w:basedOn w:val="NoSpacing"/>
    <w:rsid w:val="00F66518"/>
    <w:rPr>
      <w:rFonts w:ascii="Arial" w:hAnsi="Arial" w:cs="Arial"/>
      <w:color w:val="FFFFFF"/>
      <w:sz w:val="20"/>
      <w:szCs w:val="20"/>
      <w:lang w:val="it-IT"/>
    </w:rPr>
  </w:style>
  <w:style w:type="character" w:styleId="PageNumber">
    <w:name w:val="page number"/>
    <w:basedOn w:val="DefaultParagraphFont"/>
    <w:semiHidden/>
    <w:rsid w:val="00F66518"/>
    <w:rPr>
      <w:rFonts w:ascii="Times New Roman" w:hAnsi="Times New Roman"/>
      <w:b/>
      <w:color w:val="FFFFFF"/>
      <w:spacing w:val="0"/>
      <w:sz w:val="24"/>
    </w:rPr>
  </w:style>
  <w:style w:type="table" w:styleId="TableGrid">
    <w:name w:val="Table Grid"/>
    <w:basedOn w:val="TableNormal"/>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leChar">
    <w:name w:val="Title Char"/>
    <w:aliases w:val="Lead PR Char"/>
    <w:basedOn w:val="DefaultParagraphFont"/>
    <w:link w:val="Title"/>
    <w:uiPriority w:val="10"/>
    <w:rsid w:val="001825B7"/>
    <w:rPr>
      <w:rFonts w:ascii="Arial" w:eastAsiaTheme="majorEastAsia" w:hAnsi="Arial" w:cstheme="majorBidi"/>
      <w:i/>
      <w:spacing w:val="-10"/>
      <w:kern w:val="28"/>
      <w:sz w:val="22"/>
      <w:szCs w:val="56"/>
      <w:lang w:eastAsia="en-US"/>
    </w:rPr>
  </w:style>
  <w:style w:type="paragraph" w:styleId="Revision">
    <w:name w:val="Revision"/>
    <w:hidden/>
    <w:uiPriority w:val="99"/>
    <w:semiHidden/>
    <w:rsid w:val="00380390"/>
    <w:rPr>
      <w:sz w:val="22"/>
      <w:szCs w:val="22"/>
      <w:lang w:eastAsia="en-US"/>
    </w:rPr>
  </w:style>
  <w:style w:type="character" w:styleId="CommentReference">
    <w:name w:val="annotation reference"/>
    <w:basedOn w:val="DefaultParagraphFont"/>
    <w:semiHidden/>
    <w:rsid w:val="00380390"/>
    <w:rPr>
      <w:sz w:val="16"/>
      <w:szCs w:val="16"/>
    </w:rPr>
  </w:style>
  <w:style w:type="paragraph" w:styleId="CommentText">
    <w:name w:val="annotation text"/>
    <w:basedOn w:val="Normal"/>
    <w:link w:val="CommentTextChar"/>
    <w:semiHidden/>
    <w:rsid w:val="00380390"/>
    <w:rPr>
      <w:sz w:val="20"/>
      <w:szCs w:val="20"/>
    </w:rPr>
  </w:style>
  <w:style w:type="character" w:customStyle="1" w:styleId="CommentTextChar">
    <w:name w:val="Comment Text Char"/>
    <w:basedOn w:val="DefaultParagraphFont"/>
    <w:link w:val="CommentText"/>
    <w:semiHidden/>
    <w:rsid w:val="00380390"/>
    <w:rPr>
      <w:rFonts w:ascii="Calibri" w:eastAsia="Calibri" w:hAnsi="Calibri" w:cs="Times New Roman"/>
      <w:sz w:val="20"/>
      <w:szCs w:val="20"/>
    </w:rPr>
  </w:style>
  <w:style w:type="paragraph" w:customStyle="1" w:styleId="03HeadlinePR">
    <w:name w:val="03 Headline PR"/>
    <w:link w:val="03HeadlinePRChar"/>
    <w:qFormat/>
    <w:rsid w:val="006B5B6D"/>
    <w:pPr>
      <w:spacing w:after="360" w:line="276" w:lineRule="auto"/>
    </w:pPr>
    <w:rPr>
      <w:rFonts w:ascii="Arial" w:eastAsia="Times New Roman" w:hAnsi="Arial" w:cstheme="minorBidi"/>
      <w:b/>
      <w:sz w:val="36"/>
      <w:lang w:val="en-US" w:eastAsia="de-DE"/>
    </w:rPr>
  </w:style>
  <w:style w:type="character" w:customStyle="1" w:styleId="ContinousTextZchn">
    <w:name w:val="Continous Text Zchn"/>
    <w:basedOn w:val="DefaultParagraphFon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6B5B6D"/>
    <w:rPr>
      <w:rFonts w:ascii="Arial" w:eastAsia="Times New Roman" w:hAnsi="Arial" w:cstheme="minorBidi"/>
      <w:b/>
      <w:sz w:val="36"/>
      <w:szCs w:val="22"/>
      <w:lang w:val="en-US"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unhideWhenUsed/>
    <w:rsid w:val="00E413E1"/>
    <w:rPr>
      <w:color w:val="0000FF"/>
      <w:u w:val="single"/>
    </w:rPr>
  </w:style>
  <w:style w:type="character" w:customStyle="1" w:styleId="01Location-DatePRChar">
    <w:name w:val="01 Location-Date PR Char"/>
    <w:basedOn w:val="DateChar"/>
    <w:link w:val="01Location-DatePR"/>
    <w:rsid w:val="006B5B6D"/>
    <w:rPr>
      <w:rFonts w:ascii="Arial" w:eastAsiaTheme="minorHAnsi" w:hAnsi="Arial" w:cstheme="minorBidi"/>
      <w:sz w:val="22"/>
      <w:szCs w:val="22"/>
      <w:lang w:val="en-US" w:eastAsia="en-US"/>
    </w:rPr>
  </w:style>
  <w:style w:type="paragraph" w:styleId="Date">
    <w:name w:val="Date"/>
    <w:basedOn w:val="Normal"/>
    <w:next w:val="Normal"/>
    <w:link w:val="DateChar"/>
    <w:uiPriority w:val="99"/>
    <w:semiHidden/>
    <w:unhideWhenUsed/>
    <w:rsid w:val="00333E10"/>
  </w:style>
  <w:style w:type="character" w:customStyle="1" w:styleId="DateChar">
    <w:name w:val="Date Char"/>
    <w:basedOn w:val="DefaultParagraphFont"/>
    <w:link w:val="Date"/>
    <w:uiPriority w:val="99"/>
    <w:semiHidden/>
    <w:rsid w:val="00333E10"/>
    <w:rPr>
      <w:sz w:val="22"/>
      <w:szCs w:val="22"/>
      <w:lang w:eastAsia="en-US"/>
    </w:rPr>
  </w:style>
  <w:style w:type="character" w:customStyle="1" w:styleId="02KickerPRChar">
    <w:name w:val="02 Kicker PR Char"/>
    <w:basedOn w:val="DefaultParagraphFont"/>
    <w:link w:val="02KickerPR"/>
    <w:rsid w:val="006B5B6D"/>
    <w:rPr>
      <w:rFonts w:ascii="Arial" w:eastAsia="Times New Roman" w:hAnsi="Arial"/>
      <w:b/>
      <w:color w:val="000000"/>
      <w:sz w:val="28"/>
      <w:szCs w:val="36"/>
      <w:lang w:val="en-US" w:eastAsia="de-DE"/>
    </w:rPr>
  </w:style>
  <w:style w:type="paragraph" w:customStyle="1" w:styleId="05BodyTextPR">
    <w:name w:val="05 Body Text PR"/>
    <w:link w:val="05BodyTextPRChar"/>
    <w:qFormat/>
    <w:rsid w:val="006B5B6D"/>
    <w:pPr>
      <w:spacing w:after="360" w:line="276" w:lineRule="auto"/>
    </w:pPr>
    <w:rPr>
      <w:rFonts w:ascii="Arial" w:eastAsia="Times New Roman" w:hAnsi="Arial"/>
      <w:sz w:val="22"/>
      <w:lang w:val="en-US" w:eastAsia="de-DE"/>
    </w:rPr>
  </w:style>
  <w:style w:type="paragraph" w:customStyle="1" w:styleId="04LeadTextPR">
    <w:name w:val="04 Lead Text PR"/>
    <w:next w:val="05BodyTextPR"/>
    <w:link w:val="04LeadTextPRChar"/>
    <w:qFormat/>
    <w:rsid w:val="006B5B6D"/>
    <w:pPr>
      <w:spacing w:after="360" w:line="276" w:lineRule="auto"/>
    </w:pPr>
    <w:rPr>
      <w:rFonts w:ascii="Arial" w:eastAsiaTheme="majorEastAsia" w:hAnsi="Arial" w:cstheme="majorBidi"/>
      <w:i/>
      <w:kern w:val="28"/>
      <w:sz w:val="22"/>
      <w:szCs w:val="56"/>
      <w:lang w:val="en-US" w:eastAsia="en-US"/>
    </w:rPr>
  </w:style>
  <w:style w:type="character" w:customStyle="1" w:styleId="05BodyTextPRChar">
    <w:name w:val="05 Body Text PR Char"/>
    <w:basedOn w:val="DefaultParagraphFont"/>
    <w:link w:val="05BodyTextPR"/>
    <w:rsid w:val="006B5B6D"/>
    <w:rPr>
      <w:rFonts w:ascii="Arial" w:eastAsia="Times New Roman" w:hAnsi="Arial"/>
      <w:sz w:val="22"/>
      <w:lang w:val="en-US" w:eastAsia="de-DE"/>
    </w:rPr>
  </w:style>
  <w:style w:type="paragraph" w:customStyle="1" w:styleId="06SubheadlinePR">
    <w:name w:val="06 Subheadline PR"/>
    <w:next w:val="05BodyTextPR"/>
    <w:link w:val="06SubheadlinePRChar"/>
    <w:qFormat/>
    <w:rsid w:val="006B5B6D"/>
    <w:pPr>
      <w:spacing w:after="120" w:line="276" w:lineRule="auto"/>
    </w:pPr>
    <w:rPr>
      <w:rFonts w:ascii="Arial" w:eastAsia="Times New Roman" w:hAnsi="Arial"/>
      <w:b/>
      <w:sz w:val="28"/>
      <w:lang w:val="en-US" w:eastAsia="de-DE"/>
    </w:rPr>
  </w:style>
  <w:style w:type="character" w:customStyle="1" w:styleId="04LeadTextPRChar">
    <w:name w:val="04 Lead Text PR Char"/>
    <w:basedOn w:val="DefaultParagraphFont"/>
    <w:link w:val="04LeadTextPR"/>
    <w:rsid w:val="006B5B6D"/>
    <w:rPr>
      <w:rFonts w:ascii="Arial" w:eastAsiaTheme="majorEastAsia" w:hAnsi="Arial" w:cstheme="majorBidi"/>
      <w:i/>
      <w:kern w:val="28"/>
      <w:sz w:val="22"/>
      <w:szCs w:val="56"/>
      <w:lang w:val="en-US" w:eastAsia="en-US"/>
    </w:rPr>
  </w:style>
  <w:style w:type="paragraph" w:customStyle="1" w:styleId="08HLCaptionPR">
    <w:name w:val="08 HL Caption PR"/>
    <w:link w:val="08HLCaptionPRChar"/>
    <w:qFormat/>
    <w:rsid w:val="00CF6E6E"/>
    <w:pPr>
      <w:spacing w:after="120" w:line="276" w:lineRule="auto"/>
    </w:pPr>
    <w:rPr>
      <w:rFonts w:ascii="Arial" w:eastAsiaTheme="majorEastAsia" w:hAnsi="Arial" w:cstheme="majorBidi"/>
      <w:b/>
      <w:kern w:val="28"/>
      <w:sz w:val="22"/>
      <w:szCs w:val="56"/>
      <w:lang w:val="en-US" w:eastAsia="en-US"/>
    </w:rPr>
  </w:style>
  <w:style w:type="character" w:customStyle="1" w:styleId="06SubheadlinePRChar">
    <w:name w:val="06 Subheadline PR Char"/>
    <w:basedOn w:val="DefaultParagraphFont"/>
    <w:link w:val="06SubheadlinePR"/>
    <w:rsid w:val="006B5B6D"/>
    <w:rPr>
      <w:rFonts w:ascii="Arial" w:eastAsia="Times New Roman" w:hAnsi="Arial"/>
      <w:b/>
      <w:sz w:val="28"/>
      <w:lang w:val="en-US" w:eastAsia="de-DE"/>
    </w:rPr>
  </w:style>
  <w:style w:type="paragraph" w:customStyle="1" w:styleId="13ContactPR">
    <w:name w:val="13 Contact PR"/>
    <w:link w:val="13ContactPRChar"/>
    <w:qFormat/>
    <w:rsid w:val="001275B1"/>
    <w:pPr>
      <w:spacing w:line="276" w:lineRule="auto"/>
    </w:pPr>
    <w:rPr>
      <w:rFonts w:ascii="Arial" w:eastAsia="Times New Roman" w:hAnsi="Arial"/>
      <w:sz w:val="22"/>
      <w:lang w:val="en-US" w:eastAsia="de-DE"/>
    </w:rPr>
  </w:style>
  <w:style w:type="character" w:customStyle="1" w:styleId="08HLCaptionPRChar">
    <w:name w:val="08 HL Caption PR Char"/>
    <w:basedOn w:val="DefaultParagraphFont"/>
    <w:link w:val="08HLCaptionPR"/>
    <w:rsid w:val="00CF6E6E"/>
    <w:rPr>
      <w:rFonts w:ascii="Arial" w:eastAsiaTheme="majorEastAsia" w:hAnsi="Arial" w:cstheme="majorBidi"/>
      <w:b/>
      <w:kern w:val="28"/>
      <w:sz w:val="22"/>
      <w:szCs w:val="56"/>
      <w:lang w:val="en-US" w:eastAsia="en-US"/>
    </w:rPr>
  </w:style>
  <w:style w:type="character" w:customStyle="1" w:styleId="13ContactPRChar">
    <w:name w:val="13 Contact PR Char"/>
    <w:basedOn w:val="DefaultParagraphFont"/>
    <w:link w:val="13ContactPR"/>
    <w:rsid w:val="001275B1"/>
    <w:rPr>
      <w:rFonts w:ascii="Arial" w:eastAsia="Times New Roman" w:hAnsi="Arial"/>
      <w:sz w:val="22"/>
      <w:lang w:val="en-US"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7B24AD"/>
    <w:pPr>
      <w:spacing w:after="120" w:line="276" w:lineRule="auto"/>
    </w:pPr>
    <w:rPr>
      <w:rFonts w:ascii="Arial" w:eastAsiaTheme="minorHAnsi" w:hAnsi="Arial" w:cs="Arial"/>
      <w:b/>
      <w:szCs w:val="18"/>
      <w:lang w:val="en-US" w:eastAsia="en-US"/>
    </w:rPr>
  </w:style>
  <w:style w:type="paragraph" w:customStyle="1" w:styleId="11BoilerplatePR">
    <w:name w:val="11 Boilerplate PR"/>
    <w:link w:val="11BoilerplatePRChar"/>
    <w:qFormat/>
    <w:rsid w:val="00CA56BB"/>
    <w:pPr>
      <w:spacing w:after="360" w:line="276" w:lineRule="auto"/>
    </w:pPr>
    <w:rPr>
      <w:rFonts w:ascii="Arial" w:hAnsi="Arial"/>
      <w:szCs w:val="22"/>
      <w:lang w:eastAsia="en-US"/>
    </w:rPr>
  </w:style>
  <w:style w:type="character" w:customStyle="1" w:styleId="10HLBoilerplatePRChar">
    <w:name w:val="10 HL Boilerplate PR Char"/>
    <w:basedOn w:val="DefaultParagraphFont"/>
    <w:link w:val="10HLBoilerplatePR"/>
    <w:rsid w:val="007B24AD"/>
    <w:rPr>
      <w:rFonts w:ascii="Arial" w:eastAsiaTheme="minorHAnsi" w:hAnsi="Arial" w:cs="Arial"/>
      <w:b/>
      <w:szCs w:val="18"/>
      <w:lang w:val="en-US" w:eastAsia="en-US"/>
    </w:rPr>
  </w:style>
  <w:style w:type="character" w:customStyle="1" w:styleId="11BoilerplatePRChar">
    <w:name w:val="11 Boilerplate PR Char"/>
    <w:basedOn w:val="10HLBoilerplatePRChar"/>
    <w:link w:val="11BoilerplatePR"/>
    <w:rsid w:val="00CA56BB"/>
    <w:rPr>
      <w:rFonts w:ascii="Arial" w:eastAsiaTheme="minorHAnsi" w:hAnsi="Arial" w:cs="Arial"/>
      <w:b w:val="0"/>
      <w:szCs w:val="22"/>
      <w:lang w:val="en-US" w:eastAsia="en-US"/>
    </w:rPr>
  </w:style>
  <w:style w:type="paragraph" w:customStyle="1" w:styleId="09FilenamePR">
    <w:name w:val="09 Filename PR"/>
    <w:next w:val="05BodyTextPR"/>
    <w:link w:val="09FilenamePRChar"/>
    <w:qFormat/>
    <w:rsid w:val="007B24AD"/>
    <w:pPr>
      <w:spacing w:after="360" w:line="276" w:lineRule="auto"/>
    </w:pPr>
    <w:rPr>
      <w:rFonts w:ascii="Arial" w:eastAsiaTheme="majorEastAsia" w:hAnsi="Arial" w:cstheme="majorBidi"/>
      <w:i/>
      <w:spacing w:val="-10"/>
      <w:kern w:val="28"/>
      <w:sz w:val="22"/>
      <w:szCs w:val="56"/>
      <w:lang w:val="en-US" w:eastAsia="en-US"/>
    </w:rPr>
  </w:style>
  <w:style w:type="paragraph" w:customStyle="1" w:styleId="12HLContactPR">
    <w:name w:val="12 HL Contact PR"/>
    <w:next w:val="13ContactPR"/>
    <w:link w:val="12HLContactPRChar"/>
    <w:qFormat/>
    <w:rsid w:val="007B24AD"/>
    <w:pPr>
      <w:spacing w:after="120" w:line="276" w:lineRule="auto"/>
    </w:pPr>
    <w:rPr>
      <w:rFonts w:ascii="Arial" w:eastAsiaTheme="minorHAnsi" w:hAnsi="Arial" w:cstheme="minorBidi"/>
      <w:b/>
      <w:sz w:val="22"/>
      <w:szCs w:val="22"/>
      <w:lang w:val="en-US" w:eastAsia="en-US"/>
    </w:rPr>
  </w:style>
  <w:style w:type="character" w:customStyle="1" w:styleId="09FilenamePRChar">
    <w:name w:val="09 Filename PR Char"/>
    <w:basedOn w:val="08HLCaptionPRChar"/>
    <w:link w:val="09FilenamePR"/>
    <w:rsid w:val="007B24AD"/>
    <w:rPr>
      <w:rFonts w:ascii="Arial" w:eastAsiaTheme="majorEastAsia" w:hAnsi="Arial" w:cstheme="majorBidi"/>
      <w:b w:val="0"/>
      <w:i/>
      <w:spacing w:val="-10"/>
      <w:kern w:val="28"/>
      <w:sz w:val="22"/>
      <w:szCs w:val="56"/>
      <w:lang w:val="en-US" w:eastAsia="en-US"/>
    </w:rPr>
  </w:style>
  <w:style w:type="character" w:customStyle="1" w:styleId="12HLContactPRChar">
    <w:name w:val="12 HL Contact PR Char"/>
    <w:basedOn w:val="10HLBoilerplatePRChar"/>
    <w:link w:val="12HLContactPR"/>
    <w:rsid w:val="007B24AD"/>
    <w:rPr>
      <w:rFonts w:ascii="Arial" w:eastAsiaTheme="minorHAnsi" w:hAnsi="Arial" w:cstheme="minorBidi"/>
      <w:b/>
      <w:sz w:val="22"/>
      <w:szCs w:val="22"/>
      <w:lang w:val="en-US" w:eastAsia="en-US"/>
    </w:rPr>
  </w:style>
  <w:style w:type="paragraph" w:customStyle="1" w:styleId="07-1BulletsLevel1">
    <w:name w:val="07-1 Bullets Level 1"/>
    <w:link w:val="07-1BulletsLevel1Char"/>
    <w:qFormat/>
    <w:rsid w:val="007715BA"/>
    <w:pPr>
      <w:numPr>
        <w:numId w:val="19"/>
      </w:numPr>
      <w:spacing w:after="120" w:line="276" w:lineRule="auto"/>
    </w:pPr>
    <w:rPr>
      <w:rFonts w:ascii="Arial" w:eastAsia="Times New Roman" w:hAnsi="Arial"/>
      <w:sz w:val="22"/>
      <w:lang w:val="en-US" w:eastAsia="de-DE"/>
    </w:rPr>
  </w:style>
  <w:style w:type="paragraph" w:customStyle="1" w:styleId="07-2BulletsLevel2">
    <w:name w:val="07-2 Bullets Level 2"/>
    <w:link w:val="07-2BulletsLevel2Char"/>
    <w:qFormat/>
    <w:rsid w:val="006B5B6D"/>
    <w:pPr>
      <w:numPr>
        <w:ilvl w:val="1"/>
        <w:numId w:val="19"/>
      </w:numPr>
      <w:spacing w:after="120" w:line="276" w:lineRule="auto"/>
    </w:pPr>
    <w:rPr>
      <w:rFonts w:ascii="Arial" w:eastAsia="Times New Roman" w:hAnsi="Arial"/>
      <w:sz w:val="22"/>
      <w:lang w:val="en-US" w:eastAsia="de-DE"/>
    </w:rPr>
  </w:style>
  <w:style w:type="character" w:customStyle="1" w:styleId="07-1BulletsLevel1Char">
    <w:name w:val="07-1 Bullets Level 1 Char"/>
    <w:basedOn w:val="DefaultParagraphFont"/>
    <w:link w:val="07-1BulletsLevel1"/>
    <w:rsid w:val="007715BA"/>
    <w:rPr>
      <w:rFonts w:ascii="Arial" w:eastAsia="Times New Roman" w:hAnsi="Arial"/>
      <w:sz w:val="22"/>
      <w:lang w:val="en-US" w:eastAsia="de-DE"/>
    </w:rPr>
  </w:style>
  <w:style w:type="paragraph" w:customStyle="1" w:styleId="07-3BulletsLevel3">
    <w:name w:val="07-3 Bullets Level 3"/>
    <w:link w:val="07-3BulletsLevel3Char"/>
    <w:qFormat/>
    <w:rsid w:val="00161074"/>
    <w:pPr>
      <w:numPr>
        <w:ilvl w:val="2"/>
        <w:numId w:val="19"/>
      </w:numPr>
      <w:spacing w:after="120" w:line="276" w:lineRule="auto"/>
    </w:pPr>
    <w:rPr>
      <w:rFonts w:ascii="Arial" w:eastAsia="Times New Roman" w:hAnsi="Arial"/>
      <w:sz w:val="22"/>
      <w:lang w:val="en-US" w:eastAsia="de-DE"/>
    </w:rPr>
  </w:style>
  <w:style w:type="character" w:customStyle="1" w:styleId="07-2BulletsLevel2Char">
    <w:name w:val="07-2 Bullets Level 2 Char"/>
    <w:basedOn w:val="DefaultParagraphFont"/>
    <w:link w:val="07-2BulletsLevel2"/>
    <w:rsid w:val="006B5B6D"/>
    <w:rPr>
      <w:rFonts w:ascii="Arial" w:eastAsia="Times New Roman" w:hAnsi="Arial"/>
      <w:sz w:val="22"/>
      <w:lang w:val="en-US" w:eastAsia="de-DE"/>
    </w:rPr>
  </w:style>
  <w:style w:type="character" w:customStyle="1" w:styleId="07-3BulletsLevel3Char">
    <w:name w:val="07-3 Bullets Level 3 Char"/>
    <w:basedOn w:val="DefaultParagraphFont"/>
    <w:link w:val="07-3BulletsLevel3"/>
    <w:rsid w:val="00161074"/>
    <w:rPr>
      <w:rFonts w:ascii="Arial" w:eastAsia="Times New Roman" w:hAnsi="Arial"/>
      <w:sz w:val="22"/>
      <w:lang w:val="en-US" w:eastAsia="de-DE"/>
    </w:rPr>
  </w:style>
  <w:style w:type="paragraph" w:styleId="CommentSubject">
    <w:name w:val="annotation subject"/>
    <w:basedOn w:val="CommentText"/>
    <w:next w:val="CommentText"/>
    <w:link w:val="CommentSubjectChar"/>
    <w:uiPriority w:val="99"/>
    <w:semiHidden/>
    <w:unhideWhenUsed/>
    <w:rsid w:val="000508E6"/>
    <w:pPr>
      <w:spacing w:line="240" w:lineRule="auto"/>
    </w:pPr>
    <w:rPr>
      <w:b/>
      <w:bCs/>
    </w:rPr>
  </w:style>
  <w:style w:type="character" w:customStyle="1" w:styleId="CommentSubjectChar">
    <w:name w:val="Comment Subject Char"/>
    <w:basedOn w:val="CommentTextChar"/>
    <w:link w:val="CommentSubject"/>
    <w:uiPriority w:val="99"/>
    <w:semiHidden/>
    <w:rsid w:val="000508E6"/>
    <w:rPr>
      <w:rFonts w:asciiTheme="minorHAnsi" w:eastAsiaTheme="minorHAnsi" w:hAnsiTheme="minorHAnsi" w:cstheme="minorBidi"/>
      <w:b/>
      <w:bCs/>
      <w:sz w:val="20"/>
      <w:szCs w:val="20"/>
      <w:lang w:eastAsia="en-US"/>
    </w:rPr>
  </w:style>
  <w:style w:type="character" w:customStyle="1" w:styleId="UnresolvedMention1">
    <w:name w:val="Unresolved Mention1"/>
    <w:basedOn w:val="DefaultParagraphFont"/>
    <w:uiPriority w:val="99"/>
    <w:semiHidden/>
    <w:unhideWhenUsed/>
    <w:rsid w:val="0018490C"/>
    <w:rPr>
      <w:color w:val="605E5C"/>
      <w:shd w:val="clear" w:color="auto" w:fill="E1DFDD"/>
    </w:rPr>
  </w:style>
  <w:style w:type="character" w:styleId="UnresolvedMention">
    <w:name w:val="Unresolved Mention"/>
    <w:basedOn w:val="DefaultParagraphFont"/>
    <w:uiPriority w:val="99"/>
    <w:semiHidden/>
    <w:unhideWhenUsed/>
    <w:rsid w:val="00A14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797992466">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393457587">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padata.com/en/partner-community/"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inkedin.com/company/copa-data-headquarters" TargetMode="External"/><Relationship Id="rId7" Type="http://schemas.openxmlformats.org/officeDocument/2006/relationships/styles" Target="styles.xml"/><Relationship Id="rId12" Type="http://schemas.openxmlformats.org/officeDocument/2006/relationships/hyperlink" Target="https://sep.com.sa/" TargetMode="External"/><Relationship Id="rId17" Type="http://schemas.openxmlformats.org/officeDocument/2006/relationships/hyperlink" Target="http://www.youtube.com/user/copadatavideo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copadata.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acebook.com/COPADATAHeadquart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p.com.sa/" TargetMode="External"/><Relationship Id="rId22" Type="http://schemas.openxmlformats.org/officeDocument/2006/relationships/image" Target="media/image4.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opicTaxHTField0 xmlns="ecf6c811-9aec-4426-a63a-0ad6b17f026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a1b26b7d-af9b-4ea9-bc13-d7cc6808b346</TermId>
        </TermInfo>
      </Terms>
    </TopicTaxHTField0>
    <TaxCatchAll xmlns="ecf6c811-9aec-4426-a63a-0ad6b17f0265">
      <Value>8</Value>
      <Value>150</Value>
    </TaxCatchAll>
    <ApplicationTaxHTField0 xmlns="ecf6c811-9aec-4426-a63a-0ad6b17f0265">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b5741f2a-be9d-46d1-b978-0bf716a4516e</TermId>
        </TermInfo>
      </Terms>
    </Application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 ma:contentTypeID="0x0101006B0CF6BFA31996489B2BA20B7D8735DE006AF3A0BEB28F7144B97EBAAA09E6CD12" ma:contentTypeVersion="1" ma:contentTypeDescription="" ma:contentTypeScope="" ma:versionID="8a1d0bb3a0b54948ab0036eb91522489">
  <xsd:schema xmlns:xsd="http://www.w3.org/2001/XMLSchema" xmlns:xs="http://www.w3.org/2001/XMLSchema" xmlns:p="http://schemas.microsoft.com/office/2006/metadata/properties" xmlns:ns2="ecf6c811-9aec-4426-a63a-0ad6b17f0265" targetNamespace="http://schemas.microsoft.com/office/2006/metadata/properties" ma:root="true" ma:fieldsID="df5b516833ce38df64bc29bab171bbf2" ns2:_="">
    <xsd:import namespace="ecf6c811-9aec-4426-a63a-0ad6b17f0265"/>
    <xsd:element name="properties">
      <xsd:complexType>
        <xsd:sequence>
          <xsd:element name="documentManagement">
            <xsd:complexType>
              <xsd:all>
                <xsd:element ref="ns2:ApplicationTaxHTField0" minOccurs="0"/>
                <xsd:element ref="ns2:TaxCatchAll" minOccurs="0"/>
                <xsd:element ref="ns2:TaxCatchAllLabel" minOccurs="0"/>
                <xsd:element ref="ns2:Topic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pplicationTaxHTField0" ma:index="8" nillable="true" ma:taxonomy="true" ma:internalName="ApplicationTaxHTField0" ma:taxonomyFieldName="Application" ma:displayName="Application" ma:default="" ma:fieldId="{3fff451c-ca00-49df-aee6-7da525133754}" ma:sspId="f4be127d-e685-44af-82c5-d3336212c14f" ma:termSetId="01ce3b61-2ae5-49b3-b71e-011ee8490e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6ba5c81-340b-4d31-a856-a491138936bb}" ma:internalName="TaxCatchAll" ma:showField="CatchAllData"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ba5c81-340b-4d31-a856-a491138936bb}" ma:internalName="TaxCatchAllLabel" ma:readOnly="true" ma:showField="CatchAllDataLabel"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opicTaxHTField0" ma:index="12" nillable="true" ma:taxonomy="true" ma:internalName="TopicTaxHTField0" ma:taxonomyFieldName="Topic" ma:displayName="Topic" ma:indexed="true" ma:fieldId="{27b6a88b-5ea9-4a0f-8b5f-39fbd36ae97f}" ma:sspId="f4be127d-e685-44af-82c5-d3336212c14f" ma:termSetId="631f7e77-623e-4352-8158-abd7596a52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4be127d-e685-44af-82c5-d3336212c14f" ContentTypeId="0x0101006B0CF6BFA31996489B2BA20B7D8735DE" PreviousValue="false"/>
</file>

<file path=customXml/itemProps1.xml><?xml version="1.0" encoding="utf-8"?>
<ds:datastoreItem xmlns:ds="http://schemas.openxmlformats.org/officeDocument/2006/customXml" ds:itemID="{50B8DD61-96BC-419E-B46E-95FBFFF051EB}">
  <ds:schemaRefs>
    <ds:schemaRef ds:uri="http://schemas.openxmlformats.org/officeDocument/2006/bibliography"/>
  </ds:schemaRefs>
</ds:datastoreItem>
</file>

<file path=customXml/itemProps2.xml><?xml version="1.0" encoding="utf-8"?>
<ds:datastoreItem xmlns:ds="http://schemas.openxmlformats.org/officeDocument/2006/customXml" ds:itemID="{0545C120-A2A6-4518-BDE2-63713F3640E9}">
  <ds:schemaRefs>
    <ds:schemaRef ds:uri="http://schemas.microsoft.com/office/2006/metadata/properties"/>
    <ds:schemaRef ds:uri="ecf6c811-9aec-4426-a63a-0ad6b17f0265"/>
    <ds:schemaRef ds:uri="http://schemas.microsoft.com/office/infopath/2007/PartnerControls"/>
  </ds:schemaRefs>
</ds:datastoreItem>
</file>

<file path=customXml/itemProps3.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4.xml><?xml version="1.0" encoding="utf-8"?>
<ds:datastoreItem xmlns:ds="http://schemas.openxmlformats.org/officeDocument/2006/customXml" ds:itemID="{F7FB6E79-E6D2-4EE6-B9C5-1B4426D50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c811-9aec-4426-a63a-0ad6b17f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7369F6-36C9-4B4D-9C0F-48C6D515D01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2992</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COPA-DATA</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Reinfried Kößlbacher</dc:creator>
  <cp:lastModifiedBy>Susanna Jankovic</cp:lastModifiedBy>
  <cp:revision>14</cp:revision>
  <cp:lastPrinted>2023-02-10T09:54:00Z</cp:lastPrinted>
  <dcterms:created xsi:type="dcterms:W3CDTF">2024-01-15T14:31:00Z</dcterms:created>
  <dcterms:modified xsi:type="dcterms:W3CDTF">2024-01-17T07:03:00Z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0x0101006B0CF6BFA31996489B2BA20B7D8735DE006AF3A0BEB28F7144B97EBAAA09E6CD12</vt:lpwstr>
  </property>
  <property fmtid="{D5CDD505-2E9C-101B-9397-08002B2CF9AE}" pid="3" name="Target Audiences">
    <vt:lpwstr>;;;;COPA-DATA UK</vt:lpwstr>
  </property>
  <property fmtid="{D5CDD505-2E9C-101B-9397-08002B2CF9AE}" pid="4" name="_dlc_DocIdItemGuid">
    <vt:lpwstr>2ba231af-3177-4b69-afa2-2b09175b692a</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AZDQEJASED4H-3-332</vt:lpwstr>
  </property>
  <property fmtid="{D5CDD505-2E9C-101B-9397-08002B2CF9AE}" pid="16" name="_dlc_DocIdUrl">
    <vt:lpwstr>http://corporate.copa-data.internal/_layouts/15/DocIdRedir.aspx?ID=AZDQEJASED4H-3-332, AZDQEJASED4H-3-332</vt:lpwstr>
  </property>
  <property fmtid="{D5CDD505-2E9C-101B-9397-08002B2CF9AE}" pid="17" name="Order">
    <vt:r8>47900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ies>
</file>